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7C" w:rsidRDefault="0007207C">
      <w:pPr>
        <w:jc w:val="center"/>
        <w:rPr>
          <w:rFonts w:ascii="Century Gothic" w:hAnsi="Century Gothic"/>
          <w:sz w:val="28"/>
        </w:rPr>
      </w:pPr>
      <w:smartTag w:uri="urn:schemas-microsoft-com:office:smarttags" w:element="place">
        <w:smartTag w:uri="urn:schemas-microsoft-com:office:smarttags" w:element="PlaceName">
          <w:r>
            <w:rPr>
              <w:b/>
              <w:sz w:val="28"/>
            </w:rPr>
            <w:t>LOWER</w:t>
          </w:r>
        </w:smartTag>
        <w:r>
          <w:rPr>
            <w:b/>
            <w:sz w:val="28"/>
          </w:rPr>
          <w:t xml:space="preserve"> </w:t>
        </w:r>
        <w:smartTag w:uri="urn:schemas-microsoft-com:office:smarttags" w:element="PlaceName">
          <w:r>
            <w:rPr>
              <w:b/>
              <w:sz w:val="28"/>
            </w:rPr>
            <w:t>COLUMBIA</w:t>
          </w:r>
        </w:smartTag>
        <w:r>
          <w:rPr>
            <w:b/>
            <w:sz w:val="28"/>
          </w:rPr>
          <w:t xml:space="preserve"> </w:t>
        </w:r>
        <w:smartTag w:uri="urn:schemas-microsoft-com:office:smarttags" w:element="PlaceType">
          <w:r>
            <w:rPr>
              <w:b/>
              <w:sz w:val="28"/>
            </w:rPr>
            <w:t>COLLEGE</w:t>
          </w:r>
        </w:smartTag>
      </w:smartTag>
      <w:r>
        <w:rPr>
          <w:b/>
          <w:sz w:val="28"/>
        </w:rPr>
        <w:t xml:space="preserve"> FORENSICS PROGRAM</w:t>
      </w:r>
    </w:p>
    <w:p w:rsidR="0007207C" w:rsidRDefault="0007207C">
      <w:pPr>
        <w:jc w:val="center"/>
        <w:rPr>
          <w:b/>
        </w:rPr>
      </w:pPr>
      <w:smartTag w:uri="urn:schemas-microsoft-com:office:smarttags" w:element="address">
        <w:smartTag w:uri="urn:schemas-microsoft-com:office:smarttags" w:element="Street">
          <w:r>
            <w:rPr>
              <w:b/>
            </w:rPr>
            <w:t>BOX 3010</w:t>
          </w:r>
        </w:smartTag>
        <w:r>
          <w:rPr>
            <w:b/>
          </w:rPr>
          <w:t xml:space="preserve">, </w:t>
        </w:r>
        <w:smartTag w:uri="urn:schemas-microsoft-com:office:smarttags" w:element="City">
          <w:r>
            <w:rPr>
              <w:b/>
            </w:rPr>
            <w:t>LONGVIEW</w:t>
          </w:r>
        </w:smartTag>
        <w:r>
          <w:rPr>
            <w:b/>
          </w:rPr>
          <w:t xml:space="preserve">, </w:t>
        </w:r>
        <w:smartTag w:uri="urn:schemas-microsoft-com:office:smarttags" w:element="State">
          <w:r>
            <w:rPr>
              <w:b/>
            </w:rPr>
            <w:t>WA</w:t>
          </w:r>
        </w:smartTag>
      </w:smartTag>
      <w:r>
        <w:rPr>
          <w:b/>
        </w:rPr>
        <w:t xml:space="preserve">. 98632     </w:t>
      </w:r>
    </w:p>
    <w:p w:rsidR="0007207C" w:rsidRDefault="0007207C">
      <w:pPr>
        <w:jc w:val="center"/>
        <w:rPr>
          <w:b/>
          <w:sz w:val="16"/>
        </w:rPr>
      </w:pPr>
      <w:r>
        <w:rPr>
          <w:b/>
          <w:sz w:val="16"/>
        </w:rPr>
        <w:t>Phone (360)  442-2671  Fax  (360)  442-2109  Email  mdugaw@lcc.ctc.edu</w:t>
      </w:r>
    </w:p>
    <w:p w:rsidR="0007207C" w:rsidRDefault="0007207C"/>
    <w:p w:rsidR="0007207C" w:rsidRDefault="0007207C">
      <w:pPr>
        <w:jc w:val="center"/>
        <w:rPr>
          <w:b/>
          <w:sz w:val="28"/>
        </w:rPr>
      </w:pPr>
    </w:p>
    <w:p w:rsidR="0007207C" w:rsidRDefault="00C033DD" w:rsidP="008254ED">
      <w:r>
        <w:rPr>
          <w:noProof/>
        </w:rPr>
        <w:drawing>
          <wp:anchor distT="0" distB="0" distL="114300" distR="114300" simplePos="0" relativeHeight="251657728" behindDoc="0" locked="0" layoutInCell="1" allowOverlap="1">
            <wp:simplePos x="0" y="0"/>
            <wp:positionH relativeFrom="column">
              <wp:posOffset>2428875</wp:posOffset>
            </wp:positionH>
            <wp:positionV relativeFrom="paragraph">
              <wp:posOffset>0</wp:posOffset>
            </wp:positionV>
            <wp:extent cx="1714500" cy="542925"/>
            <wp:effectExtent l="1905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14500" cy="542925"/>
                    </a:xfrm>
                    <a:prstGeom prst="rect">
                      <a:avLst/>
                    </a:prstGeom>
                    <a:noFill/>
                    <a:ln w="9525">
                      <a:noFill/>
                      <a:miter lim="800000"/>
                      <a:headEnd/>
                      <a:tailEnd/>
                    </a:ln>
                  </pic:spPr>
                </pic:pic>
              </a:graphicData>
            </a:graphic>
          </wp:anchor>
        </w:drawing>
      </w:r>
    </w:p>
    <w:p w:rsidR="0007207C" w:rsidRDefault="0007207C">
      <w:pPr>
        <w:jc w:val="center"/>
        <w:rPr>
          <w:b/>
          <w:sz w:val="28"/>
        </w:rPr>
      </w:pPr>
    </w:p>
    <w:p w:rsidR="00C1289B" w:rsidRDefault="00C1289B">
      <w:pPr>
        <w:jc w:val="center"/>
        <w:rPr>
          <w:b/>
          <w:sz w:val="28"/>
        </w:rPr>
      </w:pPr>
    </w:p>
    <w:p w:rsidR="0007207C" w:rsidRDefault="00005908">
      <w:pPr>
        <w:jc w:val="center"/>
        <w:rPr>
          <w:b/>
          <w:sz w:val="28"/>
        </w:rPr>
      </w:pPr>
      <w:r>
        <w:rPr>
          <w:b/>
          <w:sz w:val="28"/>
        </w:rPr>
        <w:t>40</w:t>
      </w:r>
      <w:r w:rsidR="003A7C4F">
        <w:rPr>
          <w:b/>
          <w:sz w:val="28"/>
          <w:vertAlign w:val="superscript"/>
        </w:rPr>
        <w:t>th</w:t>
      </w:r>
      <w:r w:rsidR="00F7596F">
        <w:rPr>
          <w:b/>
          <w:sz w:val="28"/>
        </w:rPr>
        <w:t xml:space="preserve"> </w:t>
      </w:r>
      <w:r w:rsidR="0007207C">
        <w:rPr>
          <w:b/>
          <w:sz w:val="28"/>
        </w:rPr>
        <w:t>Annual Smelt Classic Invitational</w:t>
      </w:r>
    </w:p>
    <w:p w:rsidR="0007207C" w:rsidRDefault="00592269">
      <w:pPr>
        <w:jc w:val="center"/>
        <w:rPr>
          <w:sz w:val="24"/>
        </w:rPr>
      </w:pPr>
      <w:r>
        <w:rPr>
          <w:sz w:val="24"/>
        </w:rPr>
        <w:t>November 2</w:t>
      </w:r>
      <w:r w:rsidR="007A7BD8">
        <w:rPr>
          <w:sz w:val="24"/>
        </w:rPr>
        <w:t xml:space="preserve"> </w:t>
      </w:r>
      <w:r>
        <w:rPr>
          <w:sz w:val="24"/>
        </w:rPr>
        <w:t>and 3, 2012</w:t>
      </w:r>
    </w:p>
    <w:p w:rsidR="0007207C" w:rsidRPr="00010FE1" w:rsidRDefault="0007207C">
      <w:pPr>
        <w:jc w:val="center"/>
        <w:rPr>
          <w:rFonts w:ascii="Courier New" w:hAnsi="Courier New"/>
          <w:sz w:val="22"/>
          <w:szCs w:val="22"/>
        </w:rPr>
      </w:pPr>
    </w:p>
    <w:p w:rsidR="0007207C" w:rsidRPr="00010FE1" w:rsidRDefault="0007207C">
      <w:pPr>
        <w:rPr>
          <w:sz w:val="22"/>
          <w:szCs w:val="22"/>
        </w:rPr>
      </w:pPr>
      <w:r w:rsidRPr="00010FE1">
        <w:rPr>
          <w:sz w:val="22"/>
          <w:szCs w:val="22"/>
        </w:rPr>
        <w:t>Dear Colleague:</w:t>
      </w:r>
    </w:p>
    <w:p w:rsidR="0007207C" w:rsidRPr="00010FE1" w:rsidRDefault="0007207C">
      <w:pPr>
        <w:rPr>
          <w:sz w:val="22"/>
          <w:szCs w:val="22"/>
        </w:rPr>
      </w:pPr>
    </w:p>
    <w:p w:rsidR="00592269" w:rsidRDefault="0007207C" w:rsidP="00592269">
      <w:pPr>
        <w:rPr>
          <w:sz w:val="22"/>
          <w:szCs w:val="22"/>
        </w:rPr>
      </w:pPr>
      <w:r w:rsidRPr="00010FE1">
        <w:rPr>
          <w:sz w:val="22"/>
          <w:szCs w:val="22"/>
        </w:rPr>
        <w:tab/>
        <w:t>Lower Columbia College cordially invites you an</w:t>
      </w:r>
      <w:r w:rsidR="00FA4DD0">
        <w:rPr>
          <w:sz w:val="22"/>
          <w:szCs w:val="22"/>
        </w:rPr>
        <w:t>d your students to attend the 40th</w:t>
      </w:r>
      <w:r w:rsidRPr="00010FE1">
        <w:rPr>
          <w:sz w:val="22"/>
          <w:szCs w:val="22"/>
        </w:rPr>
        <w:t xml:space="preserve"> Annual Smelt Classic Invitational forensics tournament held on our campus</w:t>
      </w:r>
      <w:r w:rsidR="00FA4DD0">
        <w:rPr>
          <w:sz w:val="22"/>
          <w:szCs w:val="22"/>
        </w:rPr>
        <w:t xml:space="preserve"> Friday and Saturday, November 2 &amp; 3</w:t>
      </w:r>
      <w:r w:rsidR="00D518FE">
        <w:rPr>
          <w:sz w:val="22"/>
          <w:szCs w:val="22"/>
        </w:rPr>
        <w:t>,</w:t>
      </w:r>
      <w:r w:rsidR="00FA4DD0">
        <w:rPr>
          <w:sz w:val="22"/>
          <w:szCs w:val="22"/>
        </w:rPr>
        <w:t xml:space="preserve"> 2012</w:t>
      </w:r>
      <w:r w:rsidRPr="00010FE1">
        <w:rPr>
          <w:sz w:val="22"/>
          <w:szCs w:val="22"/>
        </w:rPr>
        <w:t xml:space="preserve">.  </w:t>
      </w:r>
      <w:r w:rsidR="00BF2308" w:rsidRPr="00010FE1">
        <w:rPr>
          <w:sz w:val="22"/>
          <w:szCs w:val="22"/>
        </w:rPr>
        <w:t xml:space="preserve"> We have some unique tournament features I hope you will consider.  1.  Lodging rates in Longview/Kelso are CHEAP.  2.  Our campus is “compact” so even the furthest building isn’t much of a walk.  3.  This tournament gets d</w:t>
      </w:r>
      <w:r w:rsidR="0006010C">
        <w:rPr>
          <w:sz w:val="22"/>
          <w:szCs w:val="22"/>
        </w:rPr>
        <w:t>one in 2 days with no rounds on Sunday</w:t>
      </w:r>
      <w:r w:rsidR="00C033DD">
        <w:rPr>
          <w:sz w:val="22"/>
          <w:szCs w:val="22"/>
        </w:rPr>
        <w:t xml:space="preserve">. </w:t>
      </w:r>
      <w:r w:rsidR="00BF2308" w:rsidRPr="00010FE1">
        <w:rPr>
          <w:sz w:val="22"/>
          <w:szCs w:val="22"/>
        </w:rPr>
        <w:t xml:space="preserve"> 4.  We have</w:t>
      </w:r>
      <w:r w:rsidR="00D627CC" w:rsidRPr="00010FE1">
        <w:rPr>
          <w:sz w:val="22"/>
          <w:szCs w:val="22"/>
        </w:rPr>
        <w:t xml:space="preserve"> one of the best selections of </w:t>
      </w:r>
      <w:r w:rsidR="00BF2308" w:rsidRPr="00010FE1">
        <w:rPr>
          <w:sz w:val="22"/>
          <w:szCs w:val="22"/>
        </w:rPr>
        <w:t xml:space="preserve">Junk food within walking distance of campus.  </w:t>
      </w:r>
      <w:r w:rsidR="0006010C">
        <w:rPr>
          <w:sz w:val="22"/>
          <w:szCs w:val="22"/>
        </w:rPr>
        <w:t>The major change for this year is we are offering NPDA debate</w:t>
      </w:r>
      <w:r w:rsidR="00FA4DD0">
        <w:rPr>
          <w:sz w:val="22"/>
          <w:szCs w:val="22"/>
        </w:rPr>
        <w:t xml:space="preserve">. We hope you can join us.  </w:t>
      </w:r>
      <w:r w:rsidR="0006010C">
        <w:rPr>
          <w:sz w:val="22"/>
          <w:szCs w:val="22"/>
        </w:rPr>
        <w:t xml:space="preserve"> </w:t>
      </w:r>
      <w:r w:rsidRPr="00010FE1">
        <w:rPr>
          <w:sz w:val="22"/>
          <w:szCs w:val="22"/>
        </w:rPr>
        <w:t xml:space="preserve">We expect </w:t>
      </w:r>
      <w:r w:rsidR="003A7C4F">
        <w:rPr>
          <w:sz w:val="22"/>
          <w:szCs w:val="22"/>
        </w:rPr>
        <w:t>12-</w:t>
      </w:r>
      <w:r w:rsidR="0006010C">
        <w:rPr>
          <w:sz w:val="22"/>
          <w:szCs w:val="22"/>
        </w:rPr>
        <w:t>20</w:t>
      </w:r>
      <w:r w:rsidRPr="00010FE1">
        <w:rPr>
          <w:sz w:val="22"/>
          <w:szCs w:val="22"/>
        </w:rPr>
        <w:t xml:space="preserve"> colleges and universities to attend.</w:t>
      </w:r>
    </w:p>
    <w:p w:rsidR="00F359FB" w:rsidRPr="00010FE1" w:rsidRDefault="00F359FB" w:rsidP="00592269">
      <w:pPr>
        <w:rPr>
          <w:sz w:val="22"/>
          <w:szCs w:val="22"/>
        </w:rPr>
      </w:pPr>
      <w:r w:rsidRPr="00010FE1">
        <w:rPr>
          <w:sz w:val="22"/>
          <w:szCs w:val="22"/>
        </w:rPr>
        <w:t xml:space="preserve">  </w:t>
      </w:r>
    </w:p>
    <w:p w:rsidR="0007207C" w:rsidRDefault="0007207C">
      <w:pPr>
        <w:ind w:firstLine="720"/>
        <w:rPr>
          <w:sz w:val="22"/>
          <w:szCs w:val="22"/>
        </w:rPr>
      </w:pPr>
      <w:r w:rsidRPr="00010FE1">
        <w:rPr>
          <w:sz w:val="22"/>
          <w:szCs w:val="22"/>
        </w:rPr>
        <w:t xml:space="preserve">We offer </w:t>
      </w:r>
      <w:r w:rsidR="00C033DD">
        <w:rPr>
          <w:sz w:val="22"/>
          <w:szCs w:val="22"/>
        </w:rPr>
        <w:t xml:space="preserve">IPDA Debate, </w:t>
      </w:r>
      <w:r w:rsidR="00592269">
        <w:rPr>
          <w:sz w:val="22"/>
          <w:szCs w:val="22"/>
        </w:rPr>
        <w:t xml:space="preserve">NPDA Debte and </w:t>
      </w:r>
      <w:r w:rsidR="00C033DD">
        <w:rPr>
          <w:sz w:val="22"/>
          <w:szCs w:val="22"/>
        </w:rPr>
        <w:t>British</w:t>
      </w:r>
      <w:r w:rsidR="00774018">
        <w:rPr>
          <w:sz w:val="22"/>
          <w:szCs w:val="22"/>
        </w:rPr>
        <w:t xml:space="preserve"> Style Debate </w:t>
      </w:r>
      <w:r w:rsidR="000B437C" w:rsidRPr="00010FE1">
        <w:rPr>
          <w:sz w:val="22"/>
          <w:szCs w:val="22"/>
        </w:rPr>
        <w:t xml:space="preserve"> </w:t>
      </w:r>
      <w:r w:rsidRPr="00010FE1">
        <w:rPr>
          <w:sz w:val="22"/>
          <w:szCs w:val="22"/>
        </w:rPr>
        <w:t xml:space="preserve">and </w:t>
      </w:r>
      <w:r w:rsidR="00592269">
        <w:rPr>
          <w:sz w:val="22"/>
          <w:szCs w:val="22"/>
        </w:rPr>
        <w:t>12</w:t>
      </w:r>
      <w:r w:rsidR="000B437C" w:rsidRPr="00010FE1">
        <w:rPr>
          <w:sz w:val="22"/>
          <w:szCs w:val="22"/>
        </w:rPr>
        <w:t xml:space="preserve"> IE’s.  </w:t>
      </w:r>
      <w:r w:rsidR="0046528D">
        <w:rPr>
          <w:b/>
          <w:sz w:val="22"/>
          <w:szCs w:val="22"/>
          <w:u w:val="single"/>
        </w:rPr>
        <w:t>We</w:t>
      </w:r>
      <w:r w:rsidR="000B437C" w:rsidRPr="00010FE1">
        <w:rPr>
          <w:b/>
          <w:sz w:val="22"/>
          <w:szCs w:val="22"/>
          <w:u w:val="single"/>
        </w:rPr>
        <w:t xml:space="preserve"> will offer all the other NIET events</w:t>
      </w:r>
      <w:r w:rsidR="000B437C" w:rsidRPr="00010FE1">
        <w:rPr>
          <w:sz w:val="22"/>
          <w:szCs w:val="22"/>
        </w:rPr>
        <w:t xml:space="preserve"> </w:t>
      </w:r>
      <w:r w:rsidR="000B437C" w:rsidRPr="00774018">
        <w:rPr>
          <w:b/>
          <w:sz w:val="22"/>
          <w:szCs w:val="22"/>
          <w:u w:val="single"/>
        </w:rPr>
        <w:t>plus Editorial Commentary</w:t>
      </w:r>
      <w:r w:rsidR="000B437C" w:rsidRPr="00010FE1">
        <w:rPr>
          <w:sz w:val="22"/>
          <w:szCs w:val="22"/>
        </w:rPr>
        <w:t xml:space="preserve">. </w:t>
      </w:r>
      <w:r w:rsidR="00592269">
        <w:rPr>
          <w:sz w:val="22"/>
          <w:szCs w:val="22"/>
        </w:rPr>
        <w:t xml:space="preserve">Most events will have Novice and Open divisions.  </w:t>
      </w:r>
      <w:r w:rsidR="0006010C">
        <w:rPr>
          <w:sz w:val="22"/>
          <w:szCs w:val="22"/>
        </w:rPr>
        <w:t xml:space="preserve">Students who place will receive Medals.  </w:t>
      </w:r>
      <w:r w:rsidR="0046528D">
        <w:rPr>
          <w:sz w:val="22"/>
          <w:szCs w:val="22"/>
        </w:rPr>
        <w:t xml:space="preserve">All Finalists will receive a suitable certificate.  </w:t>
      </w:r>
      <w:r w:rsidRPr="00010FE1">
        <w:rPr>
          <w:sz w:val="22"/>
          <w:szCs w:val="22"/>
        </w:rPr>
        <w:t>Sweepstakes awards for</w:t>
      </w:r>
      <w:r w:rsidR="003E05D2" w:rsidRPr="00010FE1">
        <w:rPr>
          <w:sz w:val="22"/>
          <w:szCs w:val="22"/>
        </w:rPr>
        <w:t xml:space="preserve"> a 4-year school </w:t>
      </w:r>
      <w:r w:rsidR="00F359FB" w:rsidRPr="00010FE1">
        <w:rPr>
          <w:sz w:val="22"/>
          <w:szCs w:val="22"/>
        </w:rPr>
        <w:t>division and</w:t>
      </w:r>
      <w:r w:rsidRPr="00010FE1">
        <w:rPr>
          <w:sz w:val="22"/>
          <w:szCs w:val="22"/>
        </w:rPr>
        <w:t xml:space="preserve"> Communi</w:t>
      </w:r>
      <w:r w:rsidR="003E05D2" w:rsidRPr="00010FE1">
        <w:rPr>
          <w:sz w:val="22"/>
          <w:szCs w:val="22"/>
        </w:rPr>
        <w:t>ty College sweepstakes division</w:t>
      </w:r>
      <w:r w:rsidR="0046528D">
        <w:rPr>
          <w:sz w:val="22"/>
          <w:szCs w:val="22"/>
        </w:rPr>
        <w:t xml:space="preserve">. </w:t>
      </w:r>
    </w:p>
    <w:p w:rsidR="00C033DD" w:rsidRDefault="00C033DD">
      <w:pPr>
        <w:ind w:firstLine="720"/>
        <w:rPr>
          <w:sz w:val="22"/>
          <w:szCs w:val="22"/>
        </w:rPr>
      </w:pPr>
    </w:p>
    <w:p w:rsidR="00C033DD" w:rsidRDefault="00C033DD">
      <w:pPr>
        <w:ind w:firstLine="720"/>
        <w:rPr>
          <w:sz w:val="22"/>
          <w:szCs w:val="22"/>
        </w:rPr>
      </w:pPr>
      <w:r>
        <w:rPr>
          <w:sz w:val="22"/>
          <w:szCs w:val="22"/>
        </w:rPr>
        <w:t>We plan to single flight IPDA debate and will make every effort to do so</w:t>
      </w:r>
      <w:r w:rsidR="00592269">
        <w:rPr>
          <w:sz w:val="22"/>
          <w:szCs w:val="22"/>
        </w:rPr>
        <w:t xml:space="preserve"> but </w:t>
      </w:r>
      <w:r w:rsidR="00592269" w:rsidRPr="00592269">
        <w:rPr>
          <w:b/>
          <w:sz w:val="22"/>
          <w:szCs w:val="22"/>
        </w:rPr>
        <w:t>we allow you to cover 4 IPDA entries with each judge you provide</w:t>
      </w:r>
      <w:r w:rsidR="00592269">
        <w:rPr>
          <w:sz w:val="22"/>
          <w:szCs w:val="22"/>
        </w:rPr>
        <w:t>.</w:t>
      </w:r>
      <w:r>
        <w:rPr>
          <w:sz w:val="22"/>
          <w:szCs w:val="22"/>
        </w:rPr>
        <w:t xml:space="preserve">  If we do not have enough judges or rooms to single flight, we will adjust the schedule accordingly and </w:t>
      </w:r>
      <w:r w:rsidR="00BA5205">
        <w:rPr>
          <w:sz w:val="22"/>
          <w:szCs w:val="22"/>
        </w:rPr>
        <w:t xml:space="preserve">perhaps drop one preliminary round.  </w:t>
      </w:r>
    </w:p>
    <w:p w:rsidR="0046528D" w:rsidRPr="00010FE1" w:rsidRDefault="0046528D">
      <w:pPr>
        <w:ind w:firstLine="720"/>
        <w:rPr>
          <w:sz w:val="22"/>
          <w:szCs w:val="22"/>
        </w:rPr>
      </w:pPr>
    </w:p>
    <w:p w:rsidR="0007207C" w:rsidRPr="00010FE1" w:rsidRDefault="0007207C">
      <w:pPr>
        <w:rPr>
          <w:sz w:val="22"/>
          <w:szCs w:val="22"/>
        </w:rPr>
      </w:pPr>
      <w:r w:rsidRPr="00010FE1">
        <w:rPr>
          <w:sz w:val="22"/>
          <w:szCs w:val="22"/>
        </w:rPr>
        <w:tab/>
        <w:t xml:space="preserve">We hope that many of you will be able to attend.  There is no tournament quite like the Smelt Classic.  </w:t>
      </w:r>
    </w:p>
    <w:p w:rsidR="0007207C" w:rsidRPr="00010FE1" w:rsidRDefault="0007207C">
      <w:pPr>
        <w:rPr>
          <w:i/>
          <w:sz w:val="22"/>
          <w:szCs w:val="22"/>
        </w:rPr>
      </w:pPr>
    </w:p>
    <w:p w:rsidR="0007207C" w:rsidRPr="00010FE1" w:rsidRDefault="0007207C">
      <w:pPr>
        <w:rPr>
          <w:sz w:val="22"/>
          <w:szCs w:val="22"/>
        </w:rPr>
      </w:pPr>
      <w:r w:rsidRPr="00592269">
        <w:rPr>
          <w:b/>
          <w:sz w:val="22"/>
          <w:szCs w:val="22"/>
        </w:rPr>
        <w:t xml:space="preserve">Entry Deadline:  5:00pm Monday </w:t>
      </w:r>
      <w:r w:rsidR="00030153" w:rsidRPr="00592269">
        <w:rPr>
          <w:b/>
          <w:sz w:val="22"/>
          <w:szCs w:val="22"/>
        </w:rPr>
        <w:t>before the tournament</w:t>
      </w:r>
      <w:r w:rsidR="00592269">
        <w:rPr>
          <w:b/>
          <w:sz w:val="22"/>
          <w:szCs w:val="22"/>
        </w:rPr>
        <w:t>—October 29</w:t>
      </w:r>
      <w:r w:rsidR="000C5D47" w:rsidRPr="00592269">
        <w:rPr>
          <w:b/>
          <w:sz w:val="22"/>
          <w:szCs w:val="22"/>
        </w:rPr>
        <w:t xml:space="preserve">. </w:t>
      </w:r>
      <w:r w:rsidR="00592269">
        <w:rPr>
          <w:b/>
          <w:sz w:val="22"/>
          <w:szCs w:val="22"/>
        </w:rPr>
        <w:t xml:space="preserve"> </w:t>
      </w:r>
      <w:r w:rsidR="00E579F6" w:rsidRPr="00592269">
        <w:rPr>
          <w:b/>
          <w:sz w:val="22"/>
          <w:szCs w:val="22"/>
        </w:rPr>
        <w:t>Please enter at  f</w:t>
      </w:r>
      <w:r w:rsidR="0006010C" w:rsidRPr="00592269">
        <w:rPr>
          <w:b/>
          <w:sz w:val="22"/>
          <w:szCs w:val="22"/>
        </w:rPr>
        <w:t>orensics</w:t>
      </w:r>
      <w:r w:rsidR="00E579F6" w:rsidRPr="00592269">
        <w:rPr>
          <w:b/>
          <w:sz w:val="22"/>
          <w:szCs w:val="22"/>
        </w:rPr>
        <w:t>tournament.net</w:t>
      </w:r>
      <w:r w:rsidR="000C5D47" w:rsidRPr="00592269">
        <w:rPr>
          <w:b/>
          <w:sz w:val="22"/>
          <w:szCs w:val="22"/>
        </w:rPr>
        <w:t xml:space="preserve"> </w:t>
      </w:r>
      <w:r w:rsidR="006D6DB7" w:rsidRPr="00592269">
        <w:rPr>
          <w:b/>
          <w:sz w:val="22"/>
          <w:szCs w:val="22"/>
        </w:rPr>
        <w:t xml:space="preserve"> </w:t>
      </w:r>
      <w:r w:rsidR="00DD6343" w:rsidRPr="00592269">
        <w:rPr>
          <w:b/>
          <w:sz w:val="22"/>
          <w:szCs w:val="22"/>
        </w:rPr>
        <w:t xml:space="preserve">Email </w:t>
      </w:r>
      <w:r w:rsidR="005E7C22" w:rsidRPr="00592269">
        <w:rPr>
          <w:b/>
          <w:sz w:val="22"/>
          <w:szCs w:val="22"/>
        </w:rPr>
        <w:t>question  to</w:t>
      </w:r>
      <w:r w:rsidR="005E7C22">
        <w:rPr>
          <w:i/>
          <w:sz w:val="22"/>
          <w:szCs w:val="22"/>
        </w:rPr>
        <w:t xml:space="preserve"> </w:t>
      </w:r>
      <w:hyperlink r:id="rId10" w:history="1">
        <w:r w:rsidR="00DD6343" w:rsidRPr="0089016B">
          <w:rPr>
            <w:rStyle w:val="Hyperlink"/>
            <w:i/>
            <w:sz w:val="22"/>
            <w:szCs w:val="22"/>
          </w:rPr>
          <w:t>mdugaw@lowercolumbia.edu</w:t>
        </w:r>
      </w:hyperlink>
      <w:r w:rsidR="00DD6343">
        <w:rPr>
          <w:i/>
          <w:sz w:val="22"/>
          <w:szCs w:val="22"/>
        </w:rPr>
        <w:t xml:space="preserve">.  </w:t>
      </w:r>
    </w:p>
    <w:p w:rsidR="0007207C" w:rsidRPr="00010FE1" w:rsidRDefault="0007207C">
      <w:pPr>
        <w:rPr>
          <w:sz w:val="22"/>
          <w:szCs w:val="22"/>
        </w:rPr>
      </w:pPr>
    </w:p>
    <w:p w:rsidR="0007207C" w:rsidRPr="00010FE1" w:rsidRDefault="0007207C">
      <w:pPr>
        <w:rPr>
          <w:sz w:val="22"/>
          <w:szCs w:val="22"/>
        </w:rPr>
      </w:pPr>
    </w:p>
    <w:p w:rsidR="0007207C" w:rsidRPr="00010FE1" w:rsidRDefault="0007207C">
      <w:pPr>
        <w:rPr>
          <w:sz w:val="22"/>
          <w:szCs w:val="22"/>
        </w:rPr>
      </w:pPr>
      <w:r w:rsidRPr="00010FE1">
        <w:rPr>
          <w:sz w:val="22"/>
          <w:szCs w:val="22"/>
        </w:rPr>
        <w:t>Sincerely,</w:t>
      </w:r>
    </w:p>
    <w:p w:rsidR="0007207C" w:rsidRPr="00010FE1" w:rsidRDefault="0007207C">
      <w:pPr>
        <w:rPr>
          <w:sz w:val="22"/>
          <w:szCs w:val="22"/>
        </w:rPr>
      </w:pPr>
    </w:p>
    <w:p w:rsidR="0007207C" w:rsidRPr="00010FE1" w:rsidRDefault="0007207C">
      <w:pPr>
        <w:rPr>
          <w:sz w:val="22"/>
          <w:szCs w:val="22"/>
        </w:rPr>
      </w:pPr>
    </w:p>
    <w:p w:rsidR="0007207C" w:rsidRPr="00010FE1" w:rsidRDefault="0007207C">
      <w:pPr>
        <w:rPr>
          <w:sz w:val="22"/>
          <w:szCs w:val="22"/>
        </w:rPr>
      </w:pPr>
    </w:p>
    <w:p w:rsidR="0007207C" w:rsidRPr="00010FE1" w:rsidRDefault="0007207C">
      <w:pPr>
        <w:rPr>
          <w:sz w:val="22"/>
          <w:szCs w:val="22"/>
        </w:rPr>
      </w:pPr>
      <w:r w:rsidRPr="00010FE1">
        <w:rPr>
          <w:sz w:val="22"/>
          <w:szCs w:val="22"/>
        </w:rPr>
        <w:t>Michael J. Dugaw</w:t>
      </w:r>
    </w:p>
    <w:p w:rsidR="0007207C" w:rsidRPr="00010FE1" w:rsidRDefault="0007207C">
      <w:pPr>
        <w:rPr>
          <w:sz w:val="22"/>
          <w:szCs w:val="22"/>
        </w:rPr>
      </w:pPr>
      <w:r w:rsidRPr="00010FE1">
        <w:rPr>
          <w:sz w:val="22"/>
          <w:szCs w:val="22"/>
        </w:rPr>
        <w:t>Director of Forensics</w:t>
      </w:r>
    </w:p>
    <w:p w:rsidR="0007207C" w:rsidRPr="00010FE1" w:rsidRDefault="0007207C">
      <w:pPr>
        <w:rPr>
          <w:sz w:val="22"/>
          <w:szCs w:val="22"/>
        </w:rPr>
      </w:pPr>
    </w:p>
    <w:p w:rsidR="0007207C" w:rsidRDefault="0007207C"/>
    <w:p w:rsidR="0007207C" w:rsidRDefault="0007207C"/>
    <w:p w:rsidR="0007207C" w:rsidRDefault="0007207C"/>
    <w:p w:rsidR="00592269" w:rsidRDefault="00592269"/>
    <w:p w:rsidR="00592269" w:rsidRDefault="00592269"/>
    <w:p w:rsidR="00592269" w:rsidRDefault="00592269"/>
    <w:p w:rsidR="00592269" w:rsidRDefault="00592269"/>
    <w:p w:rsidR="00592269" w:rsidRDefault="00592269"/>
    <w:p w:rsidR="00592269" w:rsidRDefault="00592269"/>
    <w:p w:rsidR="00592269" w:rsidRDefault="00592269"/>
    <w:p w:rsidR="00592269" w:rsidRDefault="00592269"/>
    <w:p w:rsidR="0007207C" w:rsidRDefault="0007207C">
      <w:pPr>
        <w:jc w:val="center"/>
        <w:rPr>
          <w:sz w:val="24"/>
        </w:rPr>
      </w:pPr>
    </w:p>
    <w:p w:rsidR="007779D0" w:rsidRDefault="0007207C">
      <w:pPr>
        <w:pStyle w:val="BodyText"/>
      </w:pPr>
      <w:r>
        <w:rPr>
          <w:b/>
        </w:rPr>
        <w:lastRenderedPageBreak/>
        <w:t>DIVISIONS</w:t>
      </w:r>
      <w:r>
        <w:t xml:space="preserve">: </w:t>
      </w:r>
      <w:r w:rsidRPr="007779D0">
        <w:rPr>
          <w:b/>
        </w:rPr>
        <w:t>Novice</w:t>
      </w:r>
      <w:r>
        <w:t xml:space="preserve"> Division:  A novice speaker is a student who has less than two semesters of high school or college experience and/or who has won less than three awards (an award is placing 1</w:t>
      </w:r>
      <w:r>
        <w:rPr>
          <w:vertAlign w:val="superscript"/>
        </w:rPr>
        <w:t>st</w:t>
      </w:r>
      <w:r>
        <w:t>, 2</w:t>
      </w:r>
      <w:r>
        <w:rPr>
          <w:vertAlign w:val="superscript"/>
        </w:rPr>
        <w:t>nd</w:t>
      </w:r>
      <w:r>
        <w:t xml:space="preserve"> or 3</w:t>
      </w:r>
      <w:r>
        <w:rPr>
          <w:vertAlign w:val="superscript"/>
        </w:rPr>
        <w:t>rd</w:t>
      </w:r>
      <w:r>
        <w:t xml:space="preserve">) in high school or college competition.  Lincoln Douglas debate counts as high school experience.  A student can list his/her awards separately for debate, public speaking and oral interpretation events.   </w:t>
      </w:r>
      <w:r w:rsidRPr="007779D0">
        <w:rPr>
          <w:b/>
        </w:rPr>
        <w:t xml:space="preserve">Open </w:t>
      </w:r>
      <w:r>
        <w:t xml:space="preserve">division is open to any undergraduate student with less than four years of intercollegiate forensics competition. </w:t>
      </w:r>
      <w:r w:rsidR="007779D0" w:rsidRPr="006B1F0F">
        <w:rPr>
          <w:b/>
        </w:rPr>
        <w:t>Varsity</w:t>
      </w:r>
      <w:r w:rsidR="007779D0">
        <w:t xml:space="preserve"> Division:</w:t>
      </w:r>
      <w:r w:rsidR="006B1F0F">
        <w:t xml:space="preserve"> Is open to any Undergraduate student with less than 4 years of experience.  </w:t>
      </w:r>
      <w:r>
        <w:t xml:space="preserve"> Divisions are determined by type:  Debate, Platform events, Interp events. </w:t>
      </w:r>
      <w:r w:rsidR="007779D0">
        <w:t xml:space="preserve">All IE’s will offer Novice and Open Division. </w:t>
      </w:r>
    </w:p>
    <w:p w:rsidR="0007207C" w:rsidRDefault="0007207C">
      <w:pPr>
        <w:pStyle w:val="BodyText"/>
      </w:pPr>
      <w:r>
        <w:rPr>
          <w:b/>
        </w:rPr>
        <w:t>AWARDS</w:t>
      </w:r>
      <w:r>
        <w:t xml:space="preserve">: </w:t>
      </w:r>
      <w:r w:rsidR="0046528D">
        <w:t>Medals</w:t>
      </w:r>
      <w:r w:rsidR="006D6DB7">
        <w:t xml:space="preserve"> </w:t>
      </w:r>
      <w:r>
        <w:t xml:space="preserve">will be presented to the first, second, and third place speakers in each individual event.  </w:t>
      </w:r>
      <w:r w:rsidR="0046528D">
        <w:t>Medals</w:t>
      </w:r>
      <w:r>
        <w:t xml:space="preserve"> will be awarded to all teams reaching elimination rounds. </w:t>
      </w:r>
      <w:r w:rsidR="000C5D47">
        <w:t xml:space="preserve"> We plan to break to semi-finals</w:t>
      </w:r>
      <w:r w:rsidR="0046528D">
        <w:t xml:space="preserve"> in NPDA, Finals in the other divisions</w:t>
      </w:r>
      <w:r w:rsidR="000C5D47">
        <w:t xml:space="preserve">.  </w:t>
      </w:r>
      <w:r>
        <w:t xml:space="preserve"> Speaker awards will be given as appropriate. Finalist will receive an award.   Sweepstakes for the top two community colleges and the top two 4 year schools</w:t>
      </w:r>
      <w:r w:rsidR="00010FE1">
        <w:t xml:space="preserve"> will be given</w:t>
      </w:r>
      <w:r>
        <w:t>.  LCC will compete for all awards.  Guest coaches will assist in the tab room</w:t>
      </w:r>
    </w:p>
    <w:p w:rsidR="0007207C" w:rsidRDefault="0007207C">
      <w:pPr>
        <w:pStyle w:val="BodyText"/>
      </w:pPr>
      <w:r>
        <w:rPr>
          <w:b/>
        </w:rPr>
        <w:t>ENTRY RESTRICTIONS</w:t>
      </w:r>
      <w:r w:rsidR="008B41B0">
        <w:rPr>
          <w:b/>
        </w:rPr>
        <w:t xml:space="preserve"> </w:t>
      </w:r>
      <w:r>
        <w:t>:  Students may double enter.  They do so at their own risk. They may</w:t>
      </w:r>
      <w:r w:rsidR="006B1F0F">
        <w:t xml:space="preserve"> not</w:t>
      </w:r>
      <w:r>
        <w:t xml:space="preserve"> triple enter,</w:t>
      </w:r>
      <w:r w:rsidR="006B1F0F">
        <w:t xml:space="preserve"> we simply don’t have the time and the rooms are too spread out.  </w:t>
      </w:r>
      <w:r>
        <w:t xml:space="preserve"> No student may enter the same eve</w:t>
      </w:r>
      <w:r w:rsidR="003E05D2">
        <w:t xml:space="preserve">nt twice. </w:t>
      </w:r>
      <w:r>
        <w:t>We reserve the right to restrict entry because of</w:t>
      </w:r>
      <w:r w:rsidR="00C033DD">
        <w:t xml:space="preserve"> </w:t>
      </w:r>
      <w:r>
        <w:t xml:space="preserve"> room </w:t>
      </w:r>
      <w:r w:rsidR="00C033DD">
        <w:t xml:space="preserve">or judge </w:t>
      </w:r>
      <w:r>
        <w:t>availability</w:t>
      </w:r>
      <w:r w:rsidR="00C033DD">
        <w:t>.</w:t>
      </w:r>
      <w:r>
        <w:t xml:space="preserve"> </w:t>
      </w:r>
    </w:p>
    <w:p w:rsidR="008B41B0" w:rsidRPr="008B41B0" w:rsidRDefault="008B41B0">
      <w:pPr>
        <w:pStyle w:val="BodyText"/>
      </w:pPr>
      <w:r w:rsidRPr="008B41B0">
        <w:rPr>
          <w:b/>
        </w:rPr>
        <w:t>COLLAPSING EVENTS</w:t>
      </w:r>
      <w:r>
        <w:rPr>
          <w:b/>
        </w:rPr>
        <w:t xml:space="preserve">:  </w:t>
      </w:r>
      <w:r>
        <w:t xml:space="preserve">We reserve the right to collapse any event to adjust for entry size, room availability or judge availability.  </w:t>
      </w:r>
    </w:p>
    <w:p w:rsidR="0007207C" w:rsidRDefault="0007207C">
      <w:pPr>
        <w:pStyle w:val="BodyText"/>
      </w:pPr>
      <w:r>
        <w:rPr>
          <w:b/>
        </w:rPr>
        <w:t>JUDGES</w:t>
      </w:r>
      <w:r>
        <w:t>:  Please make every effort to cover your entry.  A judge covers</w:t>
      </w:r>
      <w:r w:rsidR="00BA5205">
        <w:t xml:space="preserve"> 4</w:t>
      </w:r>
      <w:r w:rsidR="00F53509">
        <w:t xml:space="preserve"> IPDA entries </w:t>
      </w:r>
      <w:r>
        <w:t xml:space="preserve">s </w:t>
      </w:r>
      <w:r w:rsidR="00BA5205">
        <w:t xml:space="preserve"> or 2</w:t>
      </w:r>
      <w:r w:rsidR="009C1723">
        <w:t xml:space="preserve"> </w:t>
      </w:r>
      <w:r w:rsidR="00C033DD">
        <w:t>British</w:t>
      </w:r>
      <w:r w:rsidR="009C1723">
        <w:t xml:space="preserve"> Style Debate team.  </w:t>
      </w:r>
      <w:r w:rsidR="00F53509">
        <w:t xml:space="preserve">and 6 </w:t>
      </w:r>
      <w:r>
        <w:t xml:space="preserve"> IE entries.  If you have qualified judges you can bring beyond your entry, please let us know, we may be able to hire them.</w:t>
      </w:r>
      <w:r w:rsidR="00257880">
        <w:t xml:space="preserve">  We will assume that your judges will be available at the point in the tournament where your studen</w:t>
      </w:r>
      <w:r w:rsidR="003E05D2">
        <w:t>t</w:t>
      </w:r>
      <w:r w:rsidR="00257880">
        <w:t>s start competition—for example if you have no students in pattern A we will not schedule you for pattern A</w:t>
      </w:r>
      <w:r w:rsidR="003A7C4F">
        <w:t xml:space="preserve"> preliminary rounds</w:t>
      </w:r>
      <w:r w:rsidR="00257880">
        <w:t>.  However, once your students start competition, we expect you will be available to meet your IE and/or debate judging commitment.  O</w:t>
      </w:r>
      <w:r>
        <w:t>f course judges are committed at least one round beyond the point where their students are eliminated</w:t>
      </w:r>
      <w:r w:rsidRPr="008B41B0">
        <w:rPr>
          <w:b/>
        </w:rPr>
        <w:t xml:space="preserve">.  </w:t>
      </w:r>
      <w:r w:rsidR="006B1F0F" w:rsidRPr="008B41B0">
        <w:rPr>
          <w:b/>
        </w:rPr>
        <w:t>Judges are expected to judge any style of debate as necessary.  We will attempt to keep you in your preferred event, but we cannot guarantee it.</w:t>
      </w:r>
      <w:r w:rsidR="006B1F0F">
        <w:t xml:space="preserve">  </w:t>
      </w:r>
    </w:p>
    <w:p w:rsidR="0007207C" w:rsidRDefault="0007207C">
      <w:pPr>
        <w:pStyle w:val="BodyText"/>
      </w:pPr>
      <w:r>
        <w:rPr>
          <w:b/>
        </w:rPr>
        <w:t>HOUSING:</w:t>
      </w:r>
      <w:r>
        <w:t xml:space="preserve">  Attached you will find a motel list.</w:t>
      </w:r>
      <w:r w:rsidR="00E27629">
        <w:t xml:space="preserve"> </w:t>
      </w:r>
      <w:r w:rsidR="00B820D1">
        <w:t xml:space="preserve">We have been given a special rate at the Red Lion, Kelso.  </w:t>
      </w:r>
      <w:r w:rsidR="00E27629">
        <w:t xml:space="preserve"> </w:t>
      </w:r>
      <w:r>
        <w:t>If you have problems finding housing, please call—there are some motels located in Rainier, Castle Rock, and Kalama.</w:t>
      </w:r>
    </w:p>
    <w:p w:rsidR="0007207C" w:rsidRDefault="0007207C">
      <w:pPr>
        <w:pStyle w:val="BodyText"/>
      </w:pPr>
      <w:r>
        <w:rPr>
          <w:b/>
        </w:rPr>
        <w:t>MEALS</w:t>
      </w:r>
      <w:r>
        <w:t>:  LCC food service will only be open  Friday</w:t>
      </w:r>
      <w:r w:rsidR="00010FE1">
        <w:t xml:space="preserve"> until 1:30</w:t>
      </w:r>
      <w:r>
        <w:t>.</w:t>
      </w:r>
      <w:r w:rsidR="00010FE1">
        <w:t xml:space="preserve"> </w:t>
      </w:r>
      <w:r>
        <w:t xml:space="preserve">Otherwise Jack in the Box, Winchells Donuts, Pizza Hut, Subway, and Dairy Queen which are located virtually on campus or just across the street. </w:t>
      </w:r>
    </w:p>
    <w:p w:rsidR="0007207C" w:rsidRDefault="0007207C">
      <w:pPr>
        <w:pStyle w:val="BodyText"/>
      </w:pPr>
      <w:r>
        <w:rPr>
          <w:b/>
        </w:rPr>
        <w:t>FEES</w:t>
      </w:r>
      <w:r>
        <w:t>:   Sch</w:t>
      </w:r>
      <w:r w:rsidR="009C1723">
        <w:t>ool = $40</w:t>
      </w:r>
      <w:r w:rsidR="006B1F0F">
        <w:t>.00, Debate teams = $40</w:t>
      </w:r>
      <w:r w:rsidR="00257880">
        <w:t>.00,</w:t>
      </w:r>
      <w:r w:rsidR="006B1F0F">
        <w:t xml:space="preserve"> IPDA entry: $30.00 </w:t>
      </w:r>
      <w:r w:rsidR="00257880">
        <w:t>each IE entry = $8</w:t>
      </w:r>
      <w:r>
        <w:t xml:space="preserve">.00.  IE’s not covered are charged $12.00 per IE slot, </w:t>
      </w:r>
      <w:r w:rsidR="00C033DD">
        <w:t xml:space="preserve">British </w:t>
      </w:r>
      <w:r>
        <w:t>Debate teams not covere</w:t>
      </w:r>
      <w:r w:rsidR="009C1723">
        <w:t>d by a judge will be charged $80</w:t>
      </w:r>
      <w:r>
        <w:t xml:space="preserve">.00 per team. </w:t>
      </w:r>
      <w:r w:rsidR="007213DA">
        <w:t xml:space="preserve">IPDA </w:t>
      </w:r>
      <w:r w:rsidR="00BA5205">
        <w:t>entries not covered by a judge 4</w:t>
      </w:r>
      <w:r w:rsidR="007213DA">
        <w:t xml:space="preserve">0.00 </w:t>
      </w:r>
      <w:r>
        <w:t xml:space="preserve"> Fees will be set at 12 noon, Wednesday before the tournament.</w:t>
      </w:r>
    </w:p>
    <w:p w:rsidR="0007207C" w:rsidRPr="0007207C" w:rsidRDefault="006D6DB7">
      <w:pPr>
        <w:pStyle w:val="BodyText"/>
      </w:pPr>
      <w:r>
        <w:rPr>
          <w:b/>
        </w:rPr>
        <w:t xml:space="preserve">CRITIQUES, </w:t>
      </w:r>
      <w:r w:rsidR="0007207C">
        <w:rPr>
          <w:b/>
        </w:rPr>
        <w:t xml:space="preserve">WARM ROOM AND DISCLOSURE POLICIES:   </w:t>
      </w:r>
      <w:r w:rsidR="0007207C">
        <w:t xml:space="preserve">We will not have a warm room, will not post results after each </w:t>
      </w:r>
      <w:r>
        <w:t xml:space="preserve">round, critiques are allowed only after the ballot has been turned in </w:t>
      </w:r>
      <w:r w:rsidR="0007207C">
        <w:t xml:space="preserve">and we discourage judge disclosure.  </w:t>
      </w:r>
    </w:p>
    <w:p w:rsidR="0007207C" w:rsidRDefault="0007207C">
      <w:r>
        <w:rPr>
          <w:b/>
        </w:rPr>
        <w:t>GENERAL RULES</w:t>
      </w:r>
      <w:r>
        <w:t>:  All materials used in competition shall not have been used by the student in interscholastic compet</w:t>
      </w:r>
      <w:r w:rsidR="003A7C4F">
        <w:t>ition prior to</w:t>
      </w:r>
      <w:r w:rsidR="00592269">
        <w:t xml:space="preserve"> September 1, 2012</w:t>
      </w:r>
      <w:r>
        <w:t>.  A contestant may not use the same cutting/content or any portion of that cutting/content in more than one prepared even</w:t>
      </w:r>
      <w:r w:rsidR="003A7C4F">
        <w:t>t at this</w:t>
      </w:r>
      <w:r>
        <w:t xml:space="preserve"> tournament. Out round brackets in debate will be broken to avoid teams from the same school meeting.  All interp events require a manuscript</w:t>
      </w:r>
      <w:r>
        <w:rPr>
          <w:b/>
          <w:bCs/>
        </w:rPr>
        <w:t xml:space="preserve">. </w:t>
      </w:r>
      <w:r>
        <w:rPr>
          <w:b/>
          <w:bCs/>
          <w:u w:val="single"/>
        </w:rPr>
        <w:t xml:space="preserve">All oral critiques and discussions must end at least 15 minutes before the start of the next round of the tournament. </w:t>
      </w:r>
      <w:r>
        <w:t xml:space="preserve">  Teams must be prepared to debate on time</w:t>
      </w:r>
      <w:r w:rsidR="00E27629">
        <w:t xml:space="preserve">. </w:t>
      </w:r>
    </w:p>
    <w:p w:rsidR="0007207C" w:rsidRDefault="00A706B0">
      <w:pPr>
        <w:pStyle w:val="BodyText"/>
        <w:rPr>
          <w:b/>
        </w:rPr>
      </w:pPr>
      <w:r>
        <w:rPr>
          <w:b/>
        </w:rPr>
        <w:br/>
      </w:r>
      <w:r w:rsidR="0007207C">
        <w:rPr>
          <w:b/>
        </w:rPr>
        <w:t xml:space="preserve">EVENTS: </w:t>
      </w:r>
    </w:p>
    <w:p w:rsidR="00F53509" w:rsidRPr="00B72310" w:rsidRDefault="00F53509" w:rsidP="00F53509">
      <w:r>
        <w:rPr>
          <w:b/>
        </w:rPr>
        <w:t xml:space="preserve">IPDA Debate </w:t>
      </w:r>
      <w:r w:rsidRPr="00F53509">
        <w:rPr>
          <w:rFonts w:ascii="Times" w:hAnsi="Times"/>
        </w:rPr>
        <w:t xml:space="preserve">The IPDA divisions will use the rules as presented in the IPDA constitution with a 5-2-6-2-3-5-3 format and 30 minutes of pre-round preparation. Debaters will be presented with 5 motions focusing on </w:t>
      </w:r>
      <w:r w:rsidR="00E579F6">
        <w:rPr>
          <w:rFonts w:ascii="Times" w:hAnsi="Times"/>
        </w:rPr>
        <w:t>general knowledge, r</w:t>
      </w:r>
      <w:r w:rsidRPr="00F53509">
        <w:rPr>
          <w:rFonts w:ascii="Times" w:hAnsi="Times"/>
        </w:rPr>
        <w:t>ecent news and current events, and each side will have two</w:t>
      </w:r>
      <w:r>
        <w:rPr>
          <w:rFonts w:ascii="Times" w:hAnsi="Times"/>
        </w:rPr>
        <w:t xml:space="preserve"> topic</w:t>
      </w:r>
      <w:r w:rsidRPr="00F53509">
        <w:rPr>
          <w:rFonts w:ascii="Times" w:hAnsi="Times"/>
        </w:rPr>
        <w:t xml:space="preserve"> strikes</w:t>
      </w:r>
      <w:r>
        <w:rPr>
          <w:rFonts w:ascii="Times" w:hAnsi="Times"/>
        </w:rPr>
        <w:t xml:space="preserve"> starting with the Negative.</w:t>
      </w:r>
      <w:r w:rsidRPr="00840438">
        <w:rPr>
          <w:rFonts w:ascii="Times" w:hAnsi="Times"/>
          <w:sz w:val="24"/>
        </w:rPr>
        <w:t xml:space="preserve"> IPDA rules can be found at </w:t>
      </w:r>
      <w:hyperlink r:id="rId11" w:history="1">
        <w:r w:rsidRPr="00840438">
          <w:rPr>
            <w:rStyle w:val="Hyperlink"/>
            <w:rFonts w:ascii="Times" w:hAnsi="Times"/>
            <w:sz w:val="24"/>
          </w:rPr>
          <w:t>http://www.uamont.edu/ipda/event.html</w:t>
        </w:r>
      </w:hyperlink>
      <w:r>
        <w:rPr>
          <w:rFonts w:ascii="Times" w:hAnsi="Times"/>
          <w:sz w:val="24"/>
        </w:rPr>
        <w:t xml:space="preserve">.  </w:t>
      </w:r>
      <w:r w:rsidRPr="00B72310">
        <w:rPr>
          <w:b/>
        </w:rPr>
        <w:t>Varsity and Novice Divisions</w:t>
      </w:r>
      <w:r w:rsidRPr="00B72310">
        <w:t>.</w:t>
      </w:r>
    </w:p>
    <w:p w:rsidR="00E579F6" w:rsidRDefault="00E579F6">
      <w:pPr>
        <w:pStyle w:val="BodyText"/>
        <w:rPr>
          <w:b/>
        </w:rPr>
      </w:pPr>
    </w:p>
    <w:p w:rsidR="009C1723" w:rsidRDefault="009C1723">
      <w:pPr>
        <w:pStyle w:val="BodyText"/>
        <w:rPr>
          <w:b/>
        </w:rPr>
      </w:pPr>
      <w:r w:rsidRPr="009C1723">
        <w:rPr>
          <w:b/>
        </w:rPr>
        <w:t xml:space="preserve">World’s Style Debate:  </w:t>
      </w:r>
      <w:r>
        <w:t xml:space="preserve">See </w:t>
      </w:r>
      <w:hyperlink r:id="rId12" w:history="1">
        <w:r w:rsidRPr="00F743AC">
          <w:rPr>
            <w:rStyle w:val="Hyperlink"/>
          </w:rPr>
          <w:t>http://flynn.debating.net/genguide.htm</w:t>
        </w:r>
      </w:hyperlink>
      <w:r>
        <w:t xml:space="preserve">  for rules.  You need to provide one judge for each team.  Attendance at the preliminary briefing is encouraged for beginning </w:t>
      </w:r>
      <w:r w:rsidR="00C033DD">
        <w:t>British</w:t>
      </w:r>
      <w:r>
        <w:t xml:space="preserve"> debaters, but is optional.  We will provide a plaque for the outstanding  novice team  as well as well as the Open teams that place</w:t>
      </w:r>
      <w:r w:rsidRPr="009C1723">
        <w:rPr>
          <w:b/>
          <w:i/>
        </w:rPr>
        <w:t>.</w:t>
      </w:r>
      <w:r w:rsidR="002A35A2">
        <w:rPr>
          <w:b/>
        </w:rPr>
        <w:t xml:space="preserve"> </w:t>
      </w:r>
      <w:r w:rsidR="00BA5205">
        <w:rPr>
          <w:b/>
        </w:rPr>
        <w:t xml:space="preserve">Time Limit:  7 </w:t>
      </w:r>
      <w:r w:rsidR="002A35A2">
        <w:rPr>
          <w:b/>
        </w:rPr>
        <w:t xml:space="preserve">minutes.  </w:t>
      </w:r>
      <w:r w:rsidRPr="009C1723">
        <w:rPr>
          <w:b/>
          <w:i/>
        </w:rPr>
        <w:t xml:space="preserve"> </w:t>
      </w:r>
      <w:r w:rsidRPr="00C033DD">
        <w:rPr>
          <w:b/>
        </w:rPr>
        <w:t>Open Division</w:t>
      </w:r>
      <w:r w:rsidR="00C033DD">
        <w:rPr>
          <w:b/>
        </w:rPr>
        <w:t xml:space="preserve"> Only </w:t>
      </w:r>
      <w:r w:rsidR="00C033DD" w:rsidRPr="00C033DD">
        <w:rPr>
          <w:b/>
        </w:rPr>
        <w:t xml:space="preserve">with awards for Novice Speakers.  </w:t>
      </w:r>
    </w:p>
    <w:p w:rsidR="00AE2B07" w:rsidRPr="00281D2F" w:rsidRDefault="00AE2B07" w:rsidP="00AE2B07">
      <w:pPr>
        <w:widowControl w:val="0"/>
        <w:autoSpaceDE w:val="0"/>
        <w:autoSpaceDN w:val="0"/>
        <w:adjustRightInd w:val="0"/>
        <w:spacing w:after="160"/>
        <w:rPr>
          <w:szCs w:val="26"/>
        </w:rPr>
      </w:pPr>
      <w:r>
        <w:rPr>
          <w:b/>
        </w:rPr>
        <w:t xml:space="preserve">NPDA debate:  </w:t>
      </w:r>
      <w:r w:rsidRPr="00281D2F">
        <w:rPr>
          <w:szCs w:val="26"/>
        </w:rPr>
        <w:t>We will centrally announce.  We will follow normal 15 minutes prep time plus 5 minutes walking time and the 7-8-8-8, 4-5 format.  We will follow the suggested procedures of the National Parlia</w:t>
      </w:r>
      <w:r>
        <w:rPr>
          <w:szCs w:val="26"/>
        </w:rPr>
        <w:t>mentary Debate Association.  </w:t>
      </w:r>
      <w:r w:rsidRPr="00281D2F">
        <w:rPr>
          <w:szCs w:val="26"/>
        </w:rPr>
        <w:t>Schools with teams entering Parliamentary Debate are asked to su</w:t>
      </w:r>
      <w:r>
        <w:rPr>
          <w:szCs w:val="26"/>
        </w:rPr>
        <w:t>bmit 2 or more potential topics</w:t>
      </w:r>
      <w:r w:rsidRPr="00281D2F">
        <w:rPr>
          <w:szCs w:val="26"/>
        </w:rPr>
        <w:t xml:space="preserve">. </w:t>
      </w:r>
      <w:r w:rsidRPr="00281D2F">
        <w:rPr>
          <w:rFonts w:cs="Times"/>
          <w:b/>
          <w:bCs/>
          <w:szCs w:val="32"/>
        </w:rPr>
        <w:t>PLEASE NOTE:</w:t>
      </w:r>
      <w:r w:rsidRPr="00281D2F">
        <w:rPr>
          <w:rFonts w:cs="Times"/>
          <w:szCs w:val="32"/>
        </w:rPr>
        <w:t xml:space="preserve"> </w:t>
      </w:r>
      <w:r>
        <w:rPr>
          <w:rFonts w:cs="Times"/>
          <w:b/>
          <w:bCs/>
          <w:szCs w:val="32"/>
        </w:rPr>
        <w:t>Students who participate in N</w:t>
      </w:r>
      <w:r w:rsidRPr="00281D2F">
        <w:rPr>
          <w:rFonts w:cs="Times"/>
          <w:b/>
          <w:bCs/>
          <w:szCs w:val="32"/>
        </w:rPr>
        <w:t xml:space="preserve">PDA </w:t>
      </w:r>
      <w:r>
        <w:rPr>
          <w:rFonts w:cs="Times"/>
          <w:b/>
          <w:bCs/>
          <w:szCs w:val="32"/>
        </w:rPr>
        <w:t>may not enter I</w:t>
      </w:r>
      <w:r w:rsidRPr="00281D2F">
        <w:rPr>
          <w:rFonts w:cs="Times"/>
          <w:b/>
          <w:bCs/>
          <w:szCs w:val="32"/>
        </w:rPr>
        <w:t xml:space="preserve">PDA </w:t>
      </w:r>
      <w:r>
        <w:rPr>
          <w:rFonts w:cs="Times"/>
          <w:b/>
          <w:bCs/>
          <w:szCs w:val="32"/>
        </w:rPr>
        <w:t>or</w:t>
      </w:r>
      <w:r w:rsidRPr="00281D2F">
        <w:rPr>
          <w:rFonts w:cs="Times"/>
          <w:b/>
          <w:bCs/>
          <w:szCs w:val="32"/>
        </w:rPr>
        <w:t xml:space="preserve"> Worlds style</w:t>
      </w:r>
      <w:r>
        <w:rPr>
          <w:rFonts w:cs="Times"/>
          <w:b/>
          <w:bCs/>
          <w:szCs w:val="32"/>
        </w:rPr>
        <w:t xml:space="preserve"> debate</w:t>
      </w:r>
      <w:r w:rsidRPr="00281D2F">
        <w:rPr>
          <w:rFonts w:cs="Times"/>
          <w:b/>
          <w:bCs/>
          <w:szCs w:val="32"/>
        </w:rPr>
        <w:t>.</w:t>
      </w:r>
      <w:r>
        <w:rPr>
          <w:rFonts w:cs="Times"/>
          <w:b/>
          <w:bCs/>
          <w:szCs w:val="32"/>
        </w:rPr>
        <w:t xml:space="preserve">  </w:t>
      </w:r>
      <w:r w:rsidRPr="00281D2F">
        <w:rPr>
          <w:szCs w:val="26"/>
          <w:u w:val="single"/>
        </w:rPr>
        <w:t>All oral critiques and discussions must end at least 15 minutes before the start of the next round of the tournament</w:t>
      </w:r>
      <w:r w:rsidRPr="00281D2F">
        <w:rPr>
          <w:szCs w:val="26"/>
        </w:rPr>
        <w:t xml:space="preserve">   Unless there is a problem caused by the tournament administration, </w:t>
      </w:r>
      <w:r w:rsidRPr="00281D2F">
        <w:rPr>
          <w:szCs w:val="26"/>
        </w:rPr>
        <w:lastRenderedPageBreak/>
        <w:t xml:space="preserve">it is expected that all rounds will be announced on time.  </w:t>
      </w:r>
      <w:r w:rsidRPr="00281D2F">
        <w:rPr>
          <w:b/>
          <w:bCs/>
          <w:i/>
          <w:iCs/>
          <w:szCs w:val="26"/>
        </w:rPr>
        <w:t>Novice</w:t>
      </w:r>
      <w:r>
        <w:rPr>
          <w:b/>
          <w:bCs/>
          <w:i/>
          <w:iCs/>
          <w:szCs w:val="26"/>
        </w:rPr>
        <w:t>,</w:t>
      </w:r>
      <w:bookmarkStart w:id="0" w:name="_GoBack"/>
      <w:bookmarkEnd w:id="0"/>
      <w:r w:rsidRPr="00281D2F">
        <w:rPr>
          <w:szCs w:val="26"/>
        </w:rPr>
        <w:t xml:space="preserve"> </w:t>
      </w:r>
      <w:r w:rsidRPr="00281D2F">
        <w:rPr>
          <w:b/>
          <w:bCs/>
          <w:i/>
          <w:iCs/>
          <w:szCs w:val="26"/>
        </w:rPr>
        <w:t>and Open Divisions</w:t>
      </w:r>
    </w:p>
    <w:p w:rsidR="0007207C" w:rsidRDefault="00AE2B07" w:rsidP="00AE2B07">
      <w:pPr>
        <w:pStyle w:val="BodyText"/>
        <w:rPr>
          <w:b/>
          <w:sz w:val="24"/>
        </w:rPr>
      </w:pPr>
      <w:r>
        <w:rPr>
          <w:b/>
        </w:rPr>
        <w:t>.</w:t>
      </w:r>
      <w:r w:rsidR="00CB6716">
        <w:rPr>
          <w:b/>
          <w:sz w:val="24"/>
        </w:rPr>
        <w:t>Pa</w:t>
      </w:r>
      <w:r w:rsidR="0007207C">
        <w:rPr>
          <w:b/>
          <w:sz w:val="24"/>
        </w:rPr>
        <w:t>ttern A Events</w:t>
      </w:r>
      <w:r w:rsidR="00A67B0D">
        <w:rPr>
          <w:b/>
          <w:sz w:val="24"/>
        </w:rPr>
        <w:t xml:space="preserve"> </w:t>
      </w:r>
    </w:p>
    <w:p w:rsidR="0007207C" w:rsidRDefault="0007207C">
      <w:pPr>
        <w:pStyle w:val="BodyText"/>
      </w:pPr>
      <w:r>
        <w:rPr>
          <w:b/>
        </w:rPr>
        <w:t>Editorial Commentary:</w:t>
      </w:r>
      <w:r>
        <w:t xml:space="preserve">  Time limit: 3:45 to 4  min. Topic: very current affairs. The purpose of this event is to simulate a radio or television editorial commentary. The student should prepare a manuscript which attempts to influence an audience toward a particular position related to a current event.  Audience: evening news audience. Because time is critical in the media, time limits are strictly followed. Contestant gives speech seated at table or desk. Judges give NO time signals.  Student may time him/her self or have someone else give him time signals. Student is totally responsible for staying in the time limit. Novice/Open</w:t>
      </w:r>
    </w:p>
    <w:p w:rsidR="00F53509" w:rsidRDefault="00F53509" w:rsidP="0007207C"/>
    <w:p w:rsidR="0017031F" w:rsidRDefault="0017031F" w:rsidP="0017031F">
      <w:pPr>
        <w:autoSpaceDE w:val="0"/>
        <w:autoSpaceDN w:val="0"/>
        <w:adjustRightInd w:val="0"/>
      </w:pPr>
      <w:r>
        <w:rPr>
          <w:b/>
          <w:bCs/>
        </w:rPr>
        <w:t>Impromptu Speaking</w:t>
      </w:r>
      <w:r>
        <w:t>: An impromptu speech, substantive in nature, with topic selections varied by round and by section. Topics will be derived from quotations. Speakers will have a total of 7 minutes for both preparation and speaking. Timing commences with the acceptance of the topics sheet. Limited notes are permitted.</w:t>
      </w:r>
      <w:r w:rsidR="006E2F8C">
        <w:t xml:space="preserve"> Novice/Open</w:t>
      </w:r>
    </w:p>
    <w:p w:rsidR="0017031F" w:rsidRDefault="0017031F" w:rsidP="00F53509">
      <w:pPr>
        <w:pStyle w:val="BodyText"/>
        <w:rPr>
          <w:b/>
        </w:rPr>
      </w:pPr>
    </w:p>
    <w:p w:rsidR="00F53509" w:rsidRDefault="00F53509" w:rsidP="00F53509">
      <w:pPr>
        <w:pStyle w:val="BodyText"/>
      </w:pPr>
      <w:r>
        <w:rPr>
          <w:b/>
        </w:rPr>
        <w:t>Informative</w:t>
      </w:r>
      <w:r>
        <w:t>- An original factual speech by the student on a realistic subject to fulfill the general aim to inform the audience.  Audio-Visual aids are encouraged.  Minimal notes are permitted.  10 minutes maximum. Novice/Open</w:t>
      </w:r>
    </w:p>
    <w:p w:rsidR="00F53509" w:rsidRDefault="00F53509" w:rsidP="00F53509">
      <w:pPr>
        <w:rPr>
          <w:b/>
        </w:rPr>
      </w:pPr>
    </w:p>
    <w:p w:rsidR="00F53509" w:rsidRDefault="00F53509" w:rsidP="00F53509">
      <w:r w:rsidRPr="009F67A6">
        <w:rPr>
          <w:b/>
        </w:rPr>
        <w:t>Program Oral Interpretation</w:t>
      </w:r>
      <w:r w:rsidRPr="00D71E0C">
        <w:t>:  A program of thematically-linked selections of literary merit, chosen from two or three recognized genres of competitive interpretation (prose/poetry/drama).  A primary focus of this event should be on the development of the theme through the use of narrative/story, language, and/or characterization.  A substantial portion of the total time must be devoted to each of the genres used in the program.  Different genre means the material must appear in separate pieces of literature ( e.g., A poem included in a short story that appears only in that short story does not constitute a poetry genre.)  Only one selection may be original.  Use of manuscript is required.  Maximum time limit is 10 minutes including introduction.</w:t>
      </w:r>
      <w:r>
        <w:t xml:space="preserve"> </w:t>
      </w:r>
      <w:r w:rsidR="00B72310">
        <w:t xml:space="preserve"> Novice/Open</w:t>
      </w:r>
    </w:p>
    <w:p w:rsidR="005E7C22" w:rsidRDefault="005E7C22" w:rsidP="005E7C22">
      <w:pPr>
        <w:rPr>
          <w:rFonts w:ascii="Times" w:hAnsi="Times"/>
          <w:u w:val="single"/>
        </w:rPr>
      </w:pPr>
    </w:p>
    <w:p w:rsidR="00592269" w:rsidRDefault="005E7C22" w:rsidP="005E7C22">
      <w:pPr>
        <w:rPr>
          <w:rFonts w:ascii="Times" w:hAnsi="Times"/>
        </w:rPr>
      </w:pPr>
      <w:r w:rsidRPr="005E7C22">
        <w:rPr>
          <w:rFonts w:ascii="Times" w:hAnsi="Times"/>
          <w:b/>
        </w:rPr>
        <w:t>Duo</w:t>
      </w:r>
      <w:r w:rsidRPr="00273E5A">
        <w:rPr>
          <w:rFonts w:ascii="Times" w:hAnsi="Times"/>
        </w:rPr>
        <w:t>. A cutting from one or more texts of literary merit, humorous or serious, involving the portrayal of two or more characters presented by two individuals. The material may be drawn from any genre of literature.</w:t>
      </w:r>
      <w:r>
        <w:rPr>
          <w:rFonts w:ascii="Times" w:hAnsi="Times"/>
        </w:rPr>
        <w:t xml:space="preserve"> </w:t>
      </w:r>
      <w:r w:rsidRPr="00840438">
        <w:rPr>
          <w:rFonts w:ascii="Times" w:hAnsi="Times"/>
        </w:rPr>
        <w:t>This is not an acting event--no costumes, props, lighting, etc., are to be used.</w:t>
      </w:r>
      <w:r>
        <w:rPr>
          <w:rFonts w:ascii="Times" w:hAnsi="Times"/>
        </w:rPr>
        <w:t xml:space="preserve"> </w:t>
      </w:r>
      <w:r w:rsidRPr="00840438">
        <w:rPr>
          <w:rFonts w:ascii="Times" w:hAnsi="Times"/>
        </w:rPr>
        <w:t>The presentation is from a manuscript &amp; the focus should be off-stage, not to each other.</w:t>
      </w:r>
      <w:r>
        <w:rPr>
          <w:rFonts w:ascii="Times" w:hAnsi="Times"/>
        </w:rPr>
        <w:t xml:space="preserve"> </w:t>
      </w:r>
      <w:r w:rsidRPr="00840438">
        <w:rPr>
          <w:rFonts w:ascii="Times" w:hAnsi="Times"/>
        </w:rPr>
        <w:t>The time limit includes an original introduction.</w:t>
      </w:r>
      <w:r>
        <w:rPr>
          <w:rFonts w:ascii="Times" w:hAnsi="Times"/>
        </w:rPr>
        <w:t xml:space="preserve"> </w:t>
      </w:r>
      <w:r w:rsidRPr="00840438">
        <w:rPr>
          <w:rFonts w:ascii="Times" w:hAnsi="Times"/>
        </w:rPr>
        <w:t xml:space="preserve"> A contestant may </w:t>
      </w:r>
      <w:r>
        <w:rPr>
          <w:rFonts w:ascii="Times" w:hAnsi="Times"/>
        </w:rPr>
        <w:t xml:space="preserve">NOT </w:t>
      </w:r>
      <w:r w:rsidRPr="00840438">
        <w:rPr>
          <w:rFonts w:ascii="Times" w:hAnsi="Times"/>
        </w:rPr>
        <w:t xml:space="preserve">enter two duos with different partners. </w:t>
      </w:r>
      <w:r w:rsidR="00B72310">
        <w:rPr>
          <w:rFonts w:ascii="Times" w:hAnsi="Times"/>
        </w:rPr>
        <w:t xml:space="preserve"> </w:t>
      </w:r>
    </w:p>
    <w:p w:rsidR="005E7C22" w:rsidRDefault="00B72310" w:rsidP="005E7C22">
      <w:pPr>
        <w:rPr>
          <w:rFonts w:ascii="Times" w:hAnsi="Times"/>
        </w:rPr>
      </w:pPr>
      <w:r>
        <w:rPr>
          <w:rFonts w:ascii="Times" w:hAnsi="Times"/>
        </w:rPr>
        <w:t>Open</w:t>
      </w:r>
      <w:r w:rsidR="00592269">
        <w:rPr>
          <w:rFonts w:ascii="Times" w:hAnsi="Times"/>
        </w:rPr>
        <w:t xml:space="preserve"> only.</w:t>
      </w:r>
    </w:p>
    <w:p w:rsidR="00592269" w:rsidRDefault="00592269" w:rsidP="005E7C22">
      <w:pPr>
        <w:rPr>
          <w:rFonts w:ascii="Times" w:hAnsi="Times"/>
        </w:rPr>
      </w:pPr>
    </w:p>
    <w:p w:rsidR="00F53509" w:rsidRDefault="00592269">
      <w:pPr>
        <w:rPr>
          <w:b/>
          <w:sz w:val="24"/>
        </w:rPr>
      </w:pPr>
      <w:r>
        <w:rPr>
          <w:rFonts w:ascii="Times" w:hAnsi="Times"/>
        </w:rPr>
        <w:t>:</w:t>
      </w:r>
    </w:p>
    <w:p w:rsidR="0007207C" w:rsidRDefault="0007207C">
      <w:pPr>
        <w:rPr>
          <w:b/>
          <w:sz w:val="24"/>
        </w:rPr>
      </w:pPr>
      <w:r>
        <w:rPr>
          <w:b/>
          <w:sz w:val="24"/>
        </w:rPr>
        <w:t>Pattern B Events</w:t>
      </w:r>
    </w:p>
    <w:p w:rsidR="00DB65BE" w:rsidRDefault="00DB65BE" w:rsidP="00DB65BE">
      <w:r>
        <w:rPr>
          <w:b/>
        </w:rPr>
        <w:t>Extemp</w:t>
      </w:r>
      <w:r>
        <w:t>- Contestants will be given three topics in the general area of current events, choose one and have 30 minutes to prepare a speech.  Limited use of notes is permitted.  Speech 7 minutes maximum. Novice/Open</w:t>
      </w:r>
    </w:p>
    <w:p w:rsidR="001A7158" w:rsidRDefault="001A7158" w:rsidP="001A7158">
      <w:pPr>
        <w:rPr>
          <w:b/>
        </w:rPr>
      </w:pPr>
    </w:p>
    <w:p w:rsidR="001A7158" w:rsidRDefault="001A7158" w:rsidP="002C2C04">
      <w:r>
        <w:rPr>
          <w:b/>
        </w:rPr>
        <w:t>Drama-</w:t>
      </w:r>
      <w:r>
        <w:t>A cutting which represents one or more characters from a play or plays of literary merit.  Use of script is required.  Maximum time limit is 10 minutes.  Novice/Open</w:t>
      </w:r>
    </w:p>
    <w:p w:rsidR="002C2C04" w:rsidRPr="002C2C04" w:rsidRDefault="002C2C04" w:rsidP="002C2C04"/>
    <w:p w:rsidR="00DB65BE" w:rsidRDefault="005E7C22" w:rsidP="00DB65BE">
      <w:pPr>
        <w:pStyle w:val="BodyText"/>
      </w:pPr>
      <w:r>
        <w:rPr>
          <w:b/>
        </w:rPr>
        <w:t>Pr</w:t>
      </w:r>
      <w:r w:rsidR="00DB65BE">
        <w:rPr>
          <w:b/>
        </w:rPr>
        <w:t>ose</w:t>
      </w:r>
      <w:r w:rsidR="00DB65BE">
        <w:t>- A selection or selections of prose material of literary merit, which may be drawn from more than one source.  Play cuttings are prohibited.  Use of manuscript is required.  Maximum time is 10 minutes including introduction. Novice/Open</w:t>
      </w:r>
    </w:p>
    <w:p w:rsidR="0007207C" w:rsidRDefault="0007207C">
      <w:pPr>
        <w:rPr>
          <w:b/>
        </w:rPr>
      </w:pPr>
      <w:r>
        <w:rPr>
          <w:b/>
        </w:rPr>
        <w:t>Persuasion</w:t>
      </w:r>
      <w:r>
        <w:t xml:space="preserve"> - An original speech by the student designed to inspire, reinforce or change beliefs, attitudes or values or get action from the audience. Multiple sources should be utilized and cited in the development of the speech.  Minimal notes are permitted.  Maximum time limit 10 minu</w:t>
      </w:r>
      <w:r w:rsidR="00CB6716">
        <w:t>tes. Novice/</w:t>
      </w:r>
      <w:r>
        <w:t>Open</w:t>
      </w:r>
      <w:r>
        <w:rPr>
          <w:b/>
        </w:rPr>
        <w:t xml:space="preserve"> </w:t>
      </w:r>
    </w:p>
    <w:p w:rsidR="00DB65BE" w:rsidRDefault="00DB65BE" w:rsidP="00DB65BE">
      <w:pPr>
        <w:rPr>
          <w:b/>
        </w:rPr>
      </w:pPr>
    </w:p>
    <w:p w:rsidR="005E7C22" w:rsidRPr="00840438" w:rsidRDefault="005E7C22" w:rsidP="005E7C22">
      <w:pPr>
        <w:rPr>
          <w:rFonts w:ascii="Times" w:hAnsi="Times"/>
          <w:u w:val="single"/>
        </w:rPr>
      </w:pPr>
      <w:r>
        <w:rPr>
          <w:b/>
        </w:rPr>
        <w:t>Poetry-</w:t>
      </w:r>
      <w:r w:rsidRPr="00840438">
        <w:rPr>
          <w:rFonts w:ascii="Times" w:hAnsi="Times"/>
        </w:rPr>
        <w:t>The program may consist of single or multiple selections around a central theme.</w:t>
      </w:r>
      <w:r>
        <w:rPr>
          <w:rFonts w:ascii="Times" w:hAnsi="Times"/>
        </w:rPr>
        <w:t xml:space="preserve"> </w:t>
      </w:r>
      <w:r w:rsidRPr="00840438">
        <w:rPr>
          <w:rFonts w:ascii="Times" w:hAnsi="Times"/>
        </w:rPr>
        <w:t xml:space="preserve"> Plays are not permitted.</w:t>
      </w:r>
      <w:r>
        <w:rPr>
          <w:rFonts w:ascii="Times" w:hAnsi="Times"/>
        </w:rPr>
        <w:t xml:space="preserve"> </w:t>
      </w:r>
      <w:r w:rsidRPr="00840438">
        <w:rPr>
          <w:rFonts w:ascii="Times" w:hAnsi="Times"/>
        </w:rPr>
        <w:t xml:space="preserve"> Introduction and transitions are included in the time limit.</w:t>
      </w:r>
      <w:r>
        <w:rPr>
          <w:rFonts w:ascii="Times" w:hAnsi="Times"/>
        </w:rPr>
        <w:t xml:space="preserve"> </w:t>
      </w:r>
      <w:r w:rsidRPr="00840438">
        <w:rPr>
          <w:rFonts w:ascii="Times" w:hAnsi="Times"/>
        </w:rPr>
        <w:t>Manuscripts are to be used.</w:t>
      </w:r>
      <w:r w:rsidR="00B72310">
        <w:rPr>
          <w:rFonts w:ascii="Times" w:hAnsi="Times"/>
        </w:rPr>
        <w:t xml:space="preserve"> </w:t>
      </w:r>
      <w:r w:rsidR="00CB3F1E">
        <w:rPr>
          <w:rFonts w:ascii="Times" w:hAnsi="Times"/>
        </w:rPr>
        <w:t>Open only</w:t>
      </w:r>
    </w:p>
    <w:p w:rsidR="00A706B0" w:rsidRDefault="00A706B0" w:rsidP="005E7C22">
      <w:pPr>
        <w:rPr>
          <w:rFonts w:ascii="Arial" w:hAnsi="Arial" w:cs="Arial"/>
          <w:b/>
          <w:sz w:val="28"/>
          <w:szCs w:val="28"/>
        </w:rPr>
      </w:pPr>
    </w:p>
    <w:p w:rsidR="00592269" w:rsidRPr="00592269" w:rsidRDefault="00592269" w:rsidP="0017031F">
      <w:pPr>
        <w:autoSpaceDE w:val="0"/>
        <w:autoSpaceDN w:val="0"/>
        <w:adjustRightInd w:val="0"/>
      </w:pPr>
      <w:r w:rsidRPr="00592269">
        <w:rPr>
          <w:b/>
        </w:rPr>
        <w:t>Communication Analysis</w:t>
      </w:r>
      <w:r w:rsidRPr="00592269">
        <w:t>:</w:t>
      </w:r>
      <w:r w:rsidR="0017031F">
        <w:t>: An original speech by the student designed to offer an explanation and/or evaluation of a communication event such as a speech, speaker, movement, poem, poster, film, campaign, etc., through the use of rhetorical principles. Audio-visual aids may or may not be used to supplement and reinforce the message. Manuscripts are permitted. Maximum time limit is 10 minutes.</w:t>
      </w:r>
      <w:r w:rsidRPr="00592269">
        <w:t xml:space="preserve">  Open only</w:t>
      </w:r>
    </w:p>
    <w:p w:rsidR="00592269" w:rsidRPr="00592269" w:rsidRDefault="00592269" w:rsidP="00592269"/>
    <w:p w:rsidR="00B72310" w:rsidRDefault="00592269" w:rsidP="0017031F">
      <w:pPr>
        <w:autoSpaceDE w:val="0"/>
        <w:autoSpaceDN w:val="0"/>
        <w:adjustRightInd w:val="0"/>
        <w:rPr>
          <w:b/>
          <w:sz w:val="28"/>
          <w:szCs w:val="28"/>
        </w:rPr>
      </w:pPr>
      <w:r w:rsidRPr="00592269">
        <w:rPr>
          <w:b/>
        </w:rPr>
        <w:t>After Dinner Speaking</w:t>
      </w:r>
      <w:r w:rsidRPr="00592269">
        <w:t xml:space="preserve">: </w:t>
      </w:r>
      <w:r w:rsidR="0017031F">
        <w:rPr>
          <w:b/>
          <w:bCs/>
        </w:rPr>
        <w:t>After Dinner Speaking</w:t>
      </w:r>
      <w:r w:rsidR="0017031F">
        <w:t>: An original, humorous speech by the student, designed to exhibit sound speech composition, thematic, coherence, direct communicative public speaking skills, and good taste. The speech should not resemble a night club act, an impersonation, or comic dialogue. Audio-visual aids may or may not be used to supplement and reinforced the message. Minimal notes are permitted. Maximum time limit is 10 minutes</w:t>
      </w:r>
      <w:r w:rsidRPr="00592269">
        <w:t xml:space="preserve">  Open only</w:t>
      </w:r>
      <w:r w:rsidR="00B72310">
        <w:rPr>
          <w:b/>
          <w:sz w:val="28"/>
          <w:szCs w:val="28"/>
        </w:rPr>
        <w:br w:type="page"/>
      </w:r>
    </w:p>
    <w:p w:rsidR="008D7690" w:rsidRPr="00927576" w:rsidRDefault="008D7690" w:rsidP="008D7690">
      <w:pPr>
        <w:jc w:val="center"/>
        <w:rPr>
          <w:b/>
          <w:sz w:val="28"/>
          <w:szCs w:val="28"/>
        </w:rPr>
      </w:pPr>
      <w:r w:rsidRPr="00927576">
        <w:rPr>
          <w:b/>
          <w:sz w:val="28"/>
          <w:szCs w:val="28"/>
        </w:rPr>
        <w:lastRenderedPageBreak/>
        <w:t>Lodging Information For Longview Area</w:t>
      </w:r>
    </w:p>
    <w:p w:rsidR="008D7690" w:rsidRPr="00927576" w:rsidRDefault="008D7690" w:rsidP="008D7690">
      <w:pPr>
        <w:jc w:val="center"/>
        <w:rPr>
          <w:b/>
        </w:rPr>
      </w:pPr>
      <w:r w:rsidRPr="00927576">
        <w:rPr>
          <w:b/>
        </w:rPr>
        <w:t xml:space="preserve">(Updated </w:t>
      </w:r>
      <w:r>
        <w:rPr>
          <w:b/>
        </w:rPr>
        <w:t>January</w:t>
      </w:r>
      <w:r w:rsidRPr="00927576">
        <w:rPr>
          <w:b/>
        </w:rPr>
        <w:t xml:space="preserve">, </w:t>
      </w:r>
      <w:r>
        <w:rPr>
          <w:b/>
        </w:rPr>
        <w:t>2010</w:t>
      </w:r>
      <w:r w:rsidRPr="00927576">
        <w:rPr>
          <w:b/>
        </w:rPr>
        <w:t>)</w:t>
      </w:r>
    </w:p>
    <w:tbl>
      <w:tblPr>
        <w:tblW w:w="7575" w:type="dxa"/>
        <w:tblInd w:w="93" w:type="dxa"/>
        <w:tblLook w:val="0000" w:firstRow="0" w:lastRow="0" w:firstColumn="0" w:lastColumn="0" w:noHBand="0" w:noVBand="0"/>
      </w:tblPr>
      <w:tblGrid>
        <w:gridCol w:w="1815"/>
        <w:gridCol w:w="545"/>
        <w:gridCol w:w="1435"/>
        <w:gridCol w:w="125"/>
        <w:gridCol w:w="1675"/>
        <w:gridCol w:w="1980"/>
      </w:tblGrid>
      <w:tr w:rsidR="008D7690" w:rsidRPr="00927576" w:rsidTr="008D7690">
        <w:trPr>
          <w:gridAfter w:val="2"/>
          <w:wAfter w:w="3655" w:type="dxa"/>
          <w:trHeight w:val="255"/>
        </w:trPr>
        <w:tc>
          <w:tcPr>
            <w:tcW w:w="2360" w:type="dxa"/>
            <w:gridSpan w:val="2"/>
            <w:tcBorders>
              <w:top w:val="nil"/>
              <w:left w:val="nil"/>
              <w:bottom w:val="nil"/>
              <w:right w:val="nil"/>
            </w:tcBorders>
            <w:shd w:val="clear" w:color="auto" w:fill="auto"/>
            <w:noWrap/>
            <w:vAlign w:val="bottom"/>
          </w:tcPr>
          <w:p w:rsidR="008D7690" w:rsidRPr="00927576" w:rsidRDefault="008D7690" w:rsidP="008D7690">
            <w:pPr>
              <w:rPr>
                <w:sz w:val="18"/>
                <w:szCs w:val="18"/>
              </w:rPr>
            </w:pPr>
          </w:p>
        </w:tc>
        <w:tc>
          <w:tcPr>
            <w:tcW w:w="1560" w:type="dxa"/>
            <w:gridSpan w:val="2"/>
            <w:tcBorders>
              <w:top w:val="nil"/>
              <w:left w:val="nil"/>
              <w:bottom w:val="nil"/>
              <w:right w:val="nil"/>
            </w:tcBorders>
            <w:shd w:val="clear" w:color="auto" w:fill="auto"/>
            <w:noWrap/>
            <w:vAlign w:val="bottom"/>
          </w:tcPr>
          <w:p w:rsidR="008D7690" w:rsidRPr="00927576" w:rsidRDefault="008D7690" w:rsidP="008D7690">
            <w:pPr>
              <w:jc w:val="center"/>
              <w:rPr>
                <w:sz w:val="18"/>
                <w:szCs w:val="18"/>
              </w:rPr>
            </w:pPr>
          </w:p>
        </w:tc>
      </w:tr>
      <w:tr w:rsidR="008D7690" w:rsidRPr="00927576" w:rsidTr="008D7690">
        <w:trPr>
          <w:gridAfter w:val="2"/>
          <w:wAfter w:w="3655" w:type="dxa"/>
          <w:trHeight w:val="255"/>
        </w:trPr>
        <w:tc>
          <w:tcPr>
            <w:tcW w:w="2360" w:type="dxa"/>
            <w:gridSpan w:val="2"/>
            <w:tcBorders>
              <w:top w:val="nil"/>
              <w:left w:val="nil"/>
              <w:bottom w:val="nil"/>
              <w:right w:val="nil"/>
            </w:tcBorders>
            <w:shd w:val="clear" w:color="auto" w:fill="auto"/>
            <w:noWrap/>
            <w:vAlign w:val="bottom"/>
          </w:tcPr>
          <w:p w:rsidR="008D7690" w:rsidRPr="00927576" w:rsidRDefault="008D7690" w:rsidP="008D7690">
            <w:pPr>
              <w:rPr>
                <w:sz w:val="18"/>
                <w:szCs w:val="18"/>
              </w:rPr>
            </w:pPr>
          </w:p>
        </w:tc>
        <w:tc>
          <w:tcPr>
            <w:tcW w:w="1560" w:type="dxa"/>
            <w:gridSpan w:val="2"/>
            <w:tcBorders>
              <w:top w:val="nil"/>
              <w:left w:val="nil"/>
              <w:bottom w:val="nil"/>
              <w:right w:val="nil"/>
            </w:tcBorders>
            <w:shd w:val="clear" w:color="auto" w:fill="auto"/>
            <w:noWrap/>
            <w:vAlign w:val="bottom"/>
          </w:tcPr>
          <w:p w:rsidR="008D7690" w:rsidRPr="00927576" w:rsidRDefault="008D7690" w:rsidP="008D7690">
            <w:pPr>
              <w:jc w:val="center"/>
              <w:rPr>
                <w:sz w:val="18"/>
                <w:szCs w:val="18"/>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Red Lion Inn</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360-636-4400</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510 Kelso Dr.</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Default="008D7690" w:rsidP="008D7690">
            <w:pPr>
              <w:rPr>
                <w:sz w:val="24"/>
                <w:szCs w:val="24"/>
              </w:rPr>
            </w:pPr>
            <w:r w:rsidRPr="00927576">
              <w:rPr>
                <w:sz w:val="24"/>
                <w:szCs w:val="24"/>
              </w:rPr>
              <w:t>Kelso, WA. 98626</w:t>
            </w:r>
          </w:p>
          <w:p w:rsidR="00AA3AE9" w:rsidRDefault="00AA3AE9" w:rsidP="00AA3AE9"/>
          <w:p w:rsidR="008D7690" w:rsidRPr="00927576" w:rsidRDefault="00AA3AE9" w:rsidP="004D4018">
            <w:pPr>
              <w:rPr>
                <w:sz w:val="24"/>
                <w:szCs w:val="24"/>
              </w:rPr>
            </w:pPr>
            <w:r>
              <w:t xml:space="preserve"> </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gridAfter w:val="3"/>
          <w:wBefore w:w="1815" w:type="dxa"/>
          <w:wAfter w:w="3780" w:type="dxa"/>
          <w:trHeight w:val="255"/>
        </w:trPr>
        <w:tc>
          <w:tcPr>
            <w:tcW w:w="1980" w:type="dxa"/>
            <w:gridSpan w:val="2"/>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Aladdin Motor Inn</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360-425-9660</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Best-Western</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310 Long Ave.</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Kelso, WA.98626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Monticello Hotel</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360-425-9900</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1405 17th Ave.</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Longview, WA. 98626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Ramada Limited</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360-414-1000</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723 7th Ave.</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Longview, WA. 98632</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CB3F1E">
        <w:trPr>
          <w:gridBefore w:val="1"/>
          <w:wBefore w:w="1815" w:type="dxa"/>
          <w:trHeight w:val="162"/>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Comfort Inn</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360-425-4600</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440 Three Rivers Dr.</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Kelso, WA. 98626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Guest House Inn</w:t>
            </w:r>
            <w:r>
              <w:rPr>
                <w:sz w:val="24"/>
                <w:szCs w:val="24"/>
              </w:rPr>
              <w:t xml:space="preserve"> &amp; Suites</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360-414-5953</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501 Three Rivers Dr.</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Kelso, WA. 98626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Motel 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r w:rsidRPr="00927576">
              <w:rPr>
                <w:sz w:val="24"/>
                <w:szCs w:val="24"/>
              </w:rPr>
              <w:t>360-425-3229</w:t>
            </w: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106 Minor Rd.</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r w:rsidR="008D7690" w:rsidRPr="00927576" w:rsidTr="008D7690">
        <w:trPr>
          <w:gridBefore w:val="1"/>
          <w:wBefore w:w="1815" w:type="dxa"/>
          <w:trHeight w:val="255"/>
        </w:trPr>
        <w:tc>
          <w:tcPr>
            <w:tcW w:w="3780" w:type="dxa"/>
            <w:gridSpan w:val="4"/>
            <w:tcBorders>
              <w:top w:val="nil"/>
              <w:left w:val="nil"/>
              <w:bottom w:val="nil"/>
              <w:right w:val="nil"/>
            </w:tcBorders>
            <w:shd w:val="clear" w:color="auto" w:fill="auto"/>
            <w:noWrap/>
            <w:vAlign w:val="bottom"/>
          </w:tcPr>
          <w:p w:rsidR="008D7690" w:rsidRPr="00927576" w:rsidRDefault="008D7690" w:rsidP="008D7690">
            <w:pPr>
              <w:rPr>
                <w:sz w:val="24"/>
                <w:szCs w:val="24"/>
              </w:rPr>
            </w:pPr>
            <w:r w:rsidRPr="00927576">
              <w:rPr>
                <w:sz w:val="24"/>
                <w:szCs w:val="24"/>
              </w:rPr>
              <w:t>Kelso, WA. 98626</w:t>
            </w:r>
          </w:p>
        </w:tc>
        <w:tc>
          <w:tcPr>
            <w:tcW w:w="1980" w:type="dxa"/>
            <w:tcBorders>
              <w:top w:val="nil"/>
              <w:left w:val="nil"/>
              <w:bottom w:val="nil"/>
              <w:right w:val="nil"/>
            </w:tcBorders>
            <w:shd w:val="clear" w:color="auto" w:fill="auto"/>
            <w:noWrap/>
            <w:vAlign w:val="bottom"/>
          </w:tcPr>
          <w:p w:rsidR="008D7690" w:rsidRPr="00927576" w:rsidRDefault="008D7690" w:rsidP="008D7690">
            <w:pPr>
              <w:jc w:val="center"/>
              <w:rPr>
                <w:sz w:val="24"/>
                <w:szCs w:val="24"/>
              </w:rPr>
            </w:pPr>
          </w:p>
        </w:tc>
      </w:tr>
    </w:tbl>
    <w:p w:rsidR="00A706B0" w:rsidRDefault="00A706B0" w:rsidP="00A706B0">
      <w:pPr>
        <w:jc w:val="center"/>
        <w:rPr>
          <w:rFonts w:ascii="Arial" w:hAnsi="Arial" w:cs="Arial"/>
        </w:rPr>
      </w:pPr>
    </w:p>
    <w:p w:rsidR="00A706B0" w:rsidRDefault="008D7690" w:rsidP="00DB65BE">
      <w:r>
        <w:rPr>
          <w:rFonts w:ascii="Arial" w:hAnsi="Arial" w:cs="Arial"/>
        </w:rPr>
        <w:t>\</w:t>
      </w:r>
    </w:p>
    <w:p w:rsidR="00DB65BE" w:rsidRDefault="00075B62" w:rsidP="00DB65BE">
      <w:r>
        <w:br w:type="page"/>
      </w:r>
    </w:p>
    <w:p w:rsidR="006D6DB7" w:rsidRPr="004E7B50" w:rsidRDefault="00AA6BD0" w:rsidP="006D6DB7">
      <w:pPr>
        <w:jc w:val="center"/>
        <w:rPr>
          <w:sz w:val="32"/>
          <w:szCs w:val="32"/>
        </w:rPr>
      </w:pPr>
      <w:r>
        <w:rPr>
          <w:sz w:val="32"/>
          <w:szCs w:val="32"/>
        </w:rPr>
        <w:lastRenderedPageBreak/>
        <w:t xml:space="preserve"> </w:t>
      </w:r>
    </w:p>
    <w:p w:rsidR="00AA6BD0" w:rsidRDefault="00AA6BD0" w:rsidP="00AA6BD0">
      <w:pPr>
        <w:jc w:val="center"/>
        <w:rPr>
          <w:sz w:val="32"/>
          <w:szCs w:val="32"/>
        </w:rPr>
      </w:pPr>
      <w:r>
        <w:rPr>
          <w:sz w:val="32"/>
          <w:szCs w:val="32"/>
        </w:rPr>
        <w:t>Tentative Schedule</w:t>
      </w:r>
    </w:p>
    <w:p w:rsidR="00AA6BD0" w:rsidRDefault="004D4018" w:rsidP="00AA6BD0">
      <w:pPr>
        <w:jc w:val="center"/>
        <w:rPr>
          <w:sz w:val="32"/>
          <w:szCs w:val="32"/>
        </w:rPr>
      </w:pPr>
      <w:r>
        <w:rPr>
          <w:sz w:val="32"/>
          <w:szCs w:val="32"/>
        </w:rPr>
        <w:t>2012</w:t>
      </w:r>
      <w:r w:rsidR="00AA6BD0">
        <w:rPr>
          <w:sz w:val="32"/>
          <w:szCs w:val="32"/>
        </w:rPr>
        <w:t xml:space="preserve"> Smelt Classic Schedule</w:t>
      </w:r>
    </w:p>
    <w:p w:rsidR="00EA4497" w:rsidRDefault="00EA4497" w:rsidP="00761FFE">
      <w:pPr>
        <w:jc w:val="center"/>
        <w:rPr>
          <w:b/>
          <w:bCs/>
          <w:sz w:val="24"/>
          <w:szCs w:val="24"/>
        </w:rPr>
      </w:pPr>
    </w:p>
    <w:p w:rsidR="00AA6BD0" w:rsidRDefault="00761FFE" w:rsidP="00761FFE">
      <w:pPr>
        <w:jc w:val="center"/>
        <w:rPr>
          <w:b/>
          <w:bCs/>
          <w:sz w:val="24"/>
          <w:szCs w:val="24"/>
        </w:rPr>
      </w:pPr>
      <w:r>
        <w:rPr>
          <w:b/>
          <w:bCs/>
          <w:sz w:val="24"/>
          <w:szCs w:val="24"/>
        </w:rPr>
        <w:t xml:space="preserve">(Assumes IPDA will be double flighted.  If we have enough judges to single flight, we will be able to add a round 6 of IPDA but start will be the same and end times </w:t>
      </w:r>
      <w:r w:rsidR="00EA4497">
        <w:rPr>
          <w:b/>
          <w:bCs/>
          <w:sz w:val="24"/>
          <w:szCs w:val="24"/>
        </w:rPr>
        <w:t>will be about the same)</w:t>
      </w:r>
    </w:p>
    <w:p w:rsidR="00AA6BD0" w:rsidRDefault="00483ED2" w:rsidP="00AA6BD0">
      <w:pPr>
        <w:rPr>
          <w:b/>
          <w:bCs/>
          <w:sz w:val="24"/>
          <w:szCs w:val="24"/>
        </w:rPr>
      </w:pPr>
      <w:r>
        <w:rPr>
          <w:b/>
          <w:bCs/>
          <w:noProof/>
          <w:sz w:val="24"/>
          <w:szCs w:val="24"/>
        </w:rPr>
        <w:drawing>
          <wp:anchor distT="0" distB="0" distL="114300" distR="114300" simplePos="0" relativeHeight="251658752" behindDoc="1" locked="0" layoutInCell="1" allowOverlap="1">
            <wp:simplePos x="0" y="0"/>
            <wp:positionH relativeFrom="column">
              <wp:posOffset>4086225</wp:posOffset>
            </wp:positionH>
            <wp:positionV relativeFrom="paragraph">
              <wp:posOffset>113030</wp:posOffset>
            </wp:positionV>
            <wp:extent cx="2257425" cy="3848100"/>
            <wp:effectExtent l="19050" t="0" r="9525" b="0"/>
            <wp:wrapNone/>
            <wp:docPr id="1" name="Picture 1" descr="S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lt"/>
                    <pic:cNvPicPr>
                      <a:picLocks noChangeAspect="1" noChangeArrowheads="1"/>
                    </pic:cNvPicPr>
                  </pic:nvPicPr>
                  <pic:blipFill>
                    <a:blip r:embed="rId13" cstate="print"/>
                    <a:srcRect/>
                    <a:stretch>
                      <a:fillRect/>
                    </a:stretch>
                  </pic:blipFill>
                  <pic:spPr bwMode="auto">
                    <a:xfrm>
                      <a:off x="0" y="0"/>
                      <a:ext cx="2257425" cy="3848100"/>
                    </a:xfrm>
                    <a:prstGeom prst="rect">
                      <a:avLst/>
                    </a:prstGeom>
                    <a:noFill/>
                    <a:ln w="9525">
                      <a:noFill/>
                      <a:miter lim="800000"/>
                      <a:headEnd/>
                      <a:tailEnd/>
                    </a:ln>
                  </pic:spPr>
                </pic:pic>
              </a:graphicData>
            </a:graphic>
          </wp:anchor>
        </w:drawing>
      </w:r>
    </w:p>
    <w:p w:rsidR="00AA6BD0" w:rsidRDefault="005C1DC4" w:rsidP="00AA6BD0">
      <w:pPr>
        <w:rPr>
          <w:b/>
          <w:bCs/>
          <w:sz w:val="24"/>
          <w:szCs w:val="24"/>
        </w:rPr>
      </w:pPr>
      <w:r>
        <w:rPr>
          <w:b/>
          <w:bCs/>
          <w:sz w:val="24"/>
          <w:szCs w:val="24"/>
        </w:rPr>
        <w:t>Friday, November 2</w:t>
      </w:r>
    </w:p>
    <w:p w:rsidR="00AA6BD0" w:rsidRDefault="00AA6BD0" w:rsidP="00AA6BD0">
      <w:pPr>
        <w:rPr>
          <w:sz w:val="24"/>
          <w:szCs w:val="24"/>
        </w:rPr>
      </w:pPr>
      <w:r>
        <w:rPr>
          <w:sz w:val="24"/>
          <w:szCs w:val="24"/>
        </w:rPr>
        <w:t> 9:30    Registration—Student Center</w:t>
      </w:r>
    </w:p>
    <w:p w:rsidR="00AA6BD0" w:rsidRDefault="00AA6BD0" w:rsidP="00AA6BD0">
      <w:pPr>
        <w:rPr>
          <w:sz w:val="24"/>
          <w:szCs w:val="24"/>
        </w:rPr>
      </w:pPr>
      <w:r>
        <w:rPr>
          <w:sz w:val="24"/>
          <w:szCs w:val="24"/>
        </w:rPr>
        <w:t>10:30   Rd 1 A</w:t>
      </w:r>
    </w:p>
    <w:p w:rsidR="00AA6BD0" w:rsidRDefault="00AA6BD0" w:rsidP="00AA6BD0">
      <w:pPr>
        <w:rPr>
          <w:sz w:val="24"/>
          <w:szCs w:val="24"/>
        </w:rPr>
      </w:pPr>
      <w:r>
        <w:rPr>
          <w:sz w:val="24"/>
          <w:szCs w:val="24"/>
        </w:rPr>
        <w:t> 11:45  Rd 2 A</w:t>
      </w:r>
    </w:p>
    <w:p w:rsidR="00AA6BD0" w:rsidRDefault="00AA6BD0" w:rsidP="00AA6BD0">
      <w:pPr>
        <w:rPr>
          <w:sz w:val="24"/>
          <w:szCs w:val="24"/>
        </w:rPr>
      </w:pPr>
      <w:r>
        <w:rPr>
          <w:sz w:val="24"/>
          <w:szCs w:val="24"/>
        </w:rPr>
        <w:t xml:space="preserve"> 1:15    Rd 1 B  </w:t>
      </w:r>
    </w:p>
    <w:p w:rsidR="00AA6BD0" w:rsidRDefault="00AA6BD0" w:rsidP="00AA6BD0">
      <w:pPr>
        <w:rPr>
          <w:sz w:val="24"/>
          <w:szCs w:val="24"/>
        </w:rPr>
      </w:pPr>
      <w:r>
        <w:rPr>
          <w:sz w:val="24"/>
          <w:szCs w:val="24"/>
        </w:rPr>
        <w:t> 2:30    Rd 2 B</w:t>
      </w:r>
    </w:p>
    <w:p w:rsidR="00AA6BD0" w:rsidRDefault="00C7211E" w:rsidP="00AA6BD0">
      <w:pPr>
        <w:rPr>
          <w:sz w:val="24"/>
          <w:szCs w:val="24"/>
        </w:rPr>
      </w:pPr>
      <w:r>
        <w:rPr>
          <w:sz w:val="24"/>
          <w:szCs w:val="24"/>
        </w:rPr>
        <w:t> 4:00    Rd 1 IPDA</w:t>
      </w:r>
      <w:r w:rsidR="00AA6BD0">
        <w:rPr>
          <w:sz w:val="24"/>
          <w:szCs w:val="24"/>
        </w:rPr>
        <w:t>  </w:t>
      </w:r>
      <w:r>
        <w:rPr>
          <w:sz w:val="24"/>
          <w:szCs w:val="24"/>
        </w:rPr>
        <w:t xml:space="preserve"> </w:t>
      </w:r>
      <w:r w:rsidR="00AA6BD0">
        <w:rPr>
          <w:sz w:val="24"/>
          <w:szCs w:val="24"/>
        </w:rPr>
        <w:t xml:space="preserve"> Rd 1 </w:t>
      </w:r>
      <w:r w:rsidR="00C033DD">
        <w:rPr>
          <w:sz w:val="24"/>
          <w:szCs w:val="24"/>
        </w:rPr>
        <w:t>British</w:t>
      </w:r>
    </w:p>
    <w:p w:rsidR="00AA6BD0" w:rsidRDefault="004D4018" w:rsidP="00AA6BD0">
      <w:pPr>
        <w:rPr>
          <w:sz w:val="24"/>
          <w:szCs w:val="24"/>
        </w:rPr>
      </w:pPr>
      <w:r>
        <w:rPr>
          <w:sz w:val="24"/>
          <w:szCs w:val="24"/>
        </w:rPr>
        <w:t> 5:45</w:t>
      </w:r>
      <w:r w:rsidR="00C7211E">
        <w:rPr>
          <w:sz w:val="24"/>
          <w:szCs w:val="24"/>
        </w:rPr>
        <w:t>    Rd 2 IPDA</w:t>
      </w:r>
      <w:r w:rsidR="00AA6BD0">
        <w:rPr>
          <w:sz w:val="24"/>
          <w:szCs w:val="24"/>
        </w:rPr>
        <w:t xml:space="preserve">    Rd 2 </w:t>
      </w:r>
      <w:r w:rsidR="00C033DD">
        <w:rPr>
          <w:sz w:val="24"/>
          <w:szCs w:val="24"/>
        </w:rPr>
        <w:t>British</w:t>
      </w:r>
    </w:p>
    <w:p w:rsidR="00EA4497" w:rsidRDefault="00EA4497" w:rsidP="00AA6BD0">
      <w:pPr>
        <w:rPr>
          <w:sz w:val="24"/>
          <w:szCs w:val="24"/>
        </w:rPr>
      </w:pPr>
    </w:p>
    <w:p w:rsidR="00AA6BD0" w:rsidRDefault="005C1DC4" w:rsidP="00AA6BD0">
      <w:pPr>
        <w:rPr>
          <w:b/>
          <w:bCs/>
          <w:sz w:val="24"/>
          <w:szCs w:val="24"/>
        </w:rPr>
      </w:pPr>
      <w:r>
        <w:rPr>
          <w:b/>
          <w:bCs/>
          <w:sz w:val="24"/>
          <w:szCs w:val="24"/>
        </w:rPr>
        <w:t>Saturday, November 3</w:t>
      </w:r>
    </w:p>
    <w:p w:rsidR="00AA6BD0" w:rsidRDefault="00C7211E" w:rsidP="00AA6BD0">
      <w:pPr>
        <w:rPr>
          <w:sz w:val="24"/>
          <w:szCs w:val="24"/>
        </w:rPr>
      </w:pPr>
      <w:r>
        <w:rPr>
          <w:sz w:val="24"/>
          <w:szCs w:val="24"/>
        </w:rPr>
        <w:t> 8:00    Rd 3  IPDA</w:t>
      </w:r>
      <w:r w:rsidR="00AA6BD0">
        <w:rPr>
          <w:sz w:val="24"/>
          <w:szCs w:val="24"/>
        </w:rPr>
        <w:t xml:space="preserve">  Rd 3 </w:t>
      </w:r>
      <w:r w:rsidR="00C033DD">
        <w:rPr>
          <w:sz w:val="24"/>
          <w:szCs w:val="24"/>
        </w:rPr>
        <w:t>British</w:t>
      </w:r>
    </w:p>
    <w:p w:rsidR="00AA6BD0" w:rsidRDefault="004D4018" w:rsidP="00AA6BD0">
      <w:pPr>
        <w:rPr>
          <w:sz w:val="24"/>
          <w:szCs w:val="24"/>
        </w:rPr>
      </w:pPr>
      <w:r>
        <w:rPr>
          <w:sz w:val="24"/>
          <w:szCs w:val="24"/>
        </w:rPr>
        <w:t> 9:45</w:t>
      </w:r>
      <w:r w:rsidR="00C7211E">
        <w:rPr>
          <w:sz w:val="24"/>
          <w:szCs w:val="24"/>
        </w:rPr>
        <w:t xml:space="preserve">    Rd 4 </w:t>
      </w:r>
      <w:r w:rsidR="00AA6BD0">
        <w:rPr>
          <w:sz w:val="24"/>
          <w:szCs w:val="24"/>
        </w:rPr>
        <w:t xml:space="preserve"> IPDA</w:t>
      </w:r>
      <w:r w:rsidR="00EA4497">
        <w:rPr>
          <w:sz w:val="24"/>
          <w:szCs w:val="24"/>
        </w:rPr>
        <w:t xml:space="preserve">  Rd 4  British</w:t>
      </w:r>
    </w:p>
    <w:p w:rsidR="00AA6BD0" w:rsidRDefault="004D4018" w:rsidP="00AA6BD0">
      <w:pPr>
        <w:rPr>
          <w:sz w:val="24"/>
          <w:szCs w:val="24"/>
        </w:rPr>
      </w:pPr>
      <w:r>
        <w:rPr>
          <w:sz w:val="24"/>
          <w:szCs w:val="24"/>
        </w:rPr>
        <w:t>11:15</w:t>
      </w:r>
      <w:r w:rsidR="00C7211E">
        <w:rPr>
          <w:sz w:val="24"/>
          <w:szCs w:val="24"/>
        </w:rPr>
        <w:t xml:space="preserve">   </w:t>
      </w:r>
      <w:r w:rsidR="00EA4497">
        <w:rPr>
          <w:sz w:val="24"/>
          <w:szCs w:val="24"/>
        </w:rPr>
        <w:t>IE Finals</w:t>
      </w:r>
    </w:p>
    <w:p w:rsidR="00AA6BD0" w:rsidRDefault="004D4018" w:rsidP="00AA6BD0">
      <w:pPr>
        <w:rPr>
          <w:sz w:val="24"/>
          <w:szCs w:val="24"/>
        </w:rPr>
      </w:pPr>
      <w:r>
        <w:rPr>
          <w:sz w:val="24"/>
          <w:szCs w:val="24"/>
        </w:rPr>
        <w:t xml:space="preserve">  1:15</w:t>
      </w:r>
      <w:r w:rsidR="00C7211E">
        <w:rPr>
          <w:sz w:val="24"/>
          <w:szCs w:val="24"/>
        </w:rPr>
        <w:tab/>
      </w:r>
      <w:r w:rsidR="00EA4497">
        <w:rPr>
          <w:sz w:val="24"/>
          <w:szCs w:val="24"/>
        </w:rPr>
        <w:t>Rd 5 IPDA  Rd 5 British</w:t>
      </w:r>
      <w:r w:rsidR="00AA6BD0">
        <w:rPr>
          <w:sz w:val="24"/>
          <w:szCs w:val="24"/>
        </w:rPr>
        <w:t xml:space="preserve"> </w:t>
      </w:r>
    </w:p>
    <w:p w:rsidR="00C7211E" w:rsidRDefault="00EA4497" w:rsidP="00AA6BD0">
      <w:pPr>
        <w:rPr>
          <w:sz w:val="24"/>
          <w:szCs w:val="24"/>
        </w:rPr>
      </w:pPr>
      <w:r>
        <w:rPr>
          <w:sz w:val="24"/>
          <w:szCs w:val="24"/>
        </w:rPr>
        <w:t xml:space="preserve">  </w:t>
      </w:r>
      <w:r w:rsidR="004D4018">
        <w:rPr>
          <w:sz w:val="24"/>
          <w:szCs w:val="24"/>
        </w:rPr>
        <w:t>3:15</w:t>
      </w:r>
      <w:r w:rsidR="00C7211E">
        <w:rPr>
          <w:sz w:val="24"/>
          <w:szCs w:val="24"/>
        </w:rPr>
        <w:tab/>
        <w:t xml:space="preserve">IPDA Bronze Rd </w:t>
      </w:r>
      <w:r>
        <w:rPr>
          <w:sz w:val="24"/>
          <w:szCs w:val="24"/>
        </w:rPr>
        <w:t xml:space="preserve">  British Elimination Round 1</w:t>
      </w:r>
    </w:p>
    <w:p w:rsidR="00C7211E" w:rsidRDefault="004D4018" w:rsidP="00AA6BD0">
      <w:pPr>
        <w:rPr>
          <w:sz w:val="24"/>
          <w:szCs w:val="24"/>
        </w:rPr>
      </w:pPr>
      <w:r>
        <w:rPr>
          <w:sz w:val="24"/>
          <w:szCs w:val="24"/>
        </w:rPr>
        <w:t xml:space="preserve">  4:45</w:t>
      </w:r>
      <w:r w:rsidR="00C7211E">
        <w:rPr>
          <w:sz w:val="24"/>
          <w:szCs w:val="24"/>
        </w:rPr>
        <w:tab/>
        <w:t>IPDA Gold-Silver Rd</w:t>
      </w:r>
      <w:r w:rsidR="00EA4497">
        <w:rPr>
          <w:sz w:val="24"/>
          <w:szCs w:val="24"/>
        </w:rPr>
        <w:t xml:space="preserve">   British Elimination Round 2</w:t>
      </w:r>
    </w:p>
    <w:p w:rsidR="00D320C1" w:rsidRDefault="00EA4497" w:rsidP="00AA6BD0">
      <w:pPr>
        <w:rPr>
          <w:sz w:val="24"/>
          <w:szCs w:val="24"/>
        </w:rPr>
      </w:pPr>
      <w:r>
        <w:rPr>
          <w:sz w:val="24"/>
          <w:szCs w:val="24"/>
        </w:rPr>
        <w:t xml:space="preserve">  6:30</w:t>
      </w:r>
      <w:r w:rsidR="00D320C1">
        <w:rPr>
          <w:sz w:val="24"/>
          <w:szCs w:val="24"/>
        </w:rPr>
        <w:t xml:space="preserve">   Awards </w:t>
      </w:r>
    </w:p>
    <w:p w:rsidR="00D320C1" w:rsidRDefault="00D320C1" w:rsidP="00AA6BD0">
      <w:pPr>
        <w:rPr>
          <w:sz w:val="24"/>
          <w:szCs w:val="24"/>
        </w:rPr>
      </w:pPr>
    </w:p>
    <w:p w:rsidR="00AA6BD0" w:rsidRDefault="00AA6BD0" w:rsidP="00AA6BD0">
      <w:r>
        <w:t>Pattern A events:  Editorial Commentary, Impromptu, Informative, POI</w:t>
      </w:r>
      <w:r w:rsidR="005E7C22">
        <w:t>, Duo</w:t>
      </w:r>
    </w:p>
    <w:p w:rsidR="00AA6BD0" w:rsidRDefault="00AA6BD0" w:rsidP="00AA6BD0">
      <w:r>
        <w:t>Pattern B events:  Extemp, Prose, Persuasive, Drama</w:t>
      </w:r>
      <w:r w:rsidR="005E7C22">
        <w:t>, Poetry</w:t>
      </w:r>
      <w:r w:rsidR="00AC38AA">
        <w:t>, CA, ADS</w:t>
      </w:r>
    </w:p>
    <w:p w:rsidR="00AA6BD0" w:rsidRDefault="00AA6BD0" w:rsidP="00AA6BD0">
      <w:pPr>
        <w:rPr>
          <w:sz w:val="24"/>
          <w:szCs w:val="24"/>
        </w:rPr>
      </w:pPr>
    </w:p>
    <w:p w:rsidR="00483ED2" w:rsidRDefault="00483ED2">
      <w:pPr>
        <w:rPr>
          <w:b/>
          <w:bCs/>
        </w:rPr>
      </w:pPr>
      <w:r>
        <w:rPr>
          <w:b/>
          <w:bCs/>
        </w:rPr>
        <w:br w:type="page"/>
      </w:r>
    </w:p>
    <w:p w:rsidR="0007207C" w:rsidRDefault="0007207C">
      <w:pPr>
        <w:jc w:val="center"/>
        <w:rPr>
          <w:b/>
          <w:bCs/>
        </w:rPr>
      </w:pPr>
      <w:r>
        <w:rPr>
          <w:b/>
          <w:bCs/>
        </w:rPr>
        <w:lastRenderedPageBreak/>
        <w:t>Fee Summary:</w:t>
      </w:r>
    </w:p>
    <w:p w:rsidR="0007207C" w:rsidRDefault="0007207C"/>
    <w:p w:rsidR="0007207C" w:rsidRDefault="0007207C"/>
    <w:p w:rsidR="0007207C" w:rsidRDefault="009C1723">
      <w:r>
        <w:t>1</w:t>
      </w:r>
      <w:r>
        <w:tab/>
      </w:r>
      <w:r>
        <w:tab/>
        <w:t>School Fee at $40</w:t>
      </w:r>
      <w:r w:rsidR="000375B2">
        <w:t>.00</w:t>
      </w:r>
      <w:r w:rsidR="000375B2">
        <w:tab/>
      </w:r>
      <w:r w:rsidR="000375B2">
        <w:tab/>
      </w:r>
      <w:r w:rsidR="000375B2">
        <w:tab/>
      </w:r>
      <w:r w:rsidR="000375B2">
        <w:tab/>
      </w:r>
      <w:r w:rsidR="000375B2">
        <w:tab/>
      </w:r>
      <w:r w:rsidR="000375B2">
        <w:tab/>
      </w:r>
      <w:r w:rsidR="000375B2">
        <w:tab/>
        <w:t>$40</w:t>
      </w:r>
      <w:r w:rsidR="0007207C">
        <w:t>.00</w:t>
      </w:r>
    </w:p>
    <w:p w:rsidR="0007207C" w:rsidRDefault="0007207C"/>
    <w:p w:rsidR="0007207C" w:rsidRDefault="00257880">
      <w:r>
        <w:t>______</w:t>
      </w:r>
      <w:r>
        <w:tab/>
      </w:r>
      <w:r>
        <w:tab/>
        <w:t>IE entries at  $8</w:t>
      </w:r>
      <w:r w:rsidR="0007207C">
        <w:t>.00 each</w:t>
      </w:r>
      <w:r w:rsidR="0007207C">
        <w:tab/>
      </w:r>
      <w:r w:rsidR="0007207C">
        <w:tab/>
      </w:r>
      <w:r w:rsidR="0007207C">
        <w:tab/>
      </w:r>
      <w:r w:rsidR="0007207C">
        <w:tab/>
      </w:r>
      <w:r w:rsidR="0007207C">
        <w:tab/>
      </w:r>
      <w:r w:rsidR="0007207C">
        <w:tab/>
      </w:r>
      <w:r w:rsidR="0007207C">
        <w:tab/>
        <w:t>____________</w:t>
      </w:r>
    </w:p>
    <w:p w:rsidR="0007207C" w:rsidRDefault="0007207C"/>
    <w:p w:rsidR="00010FE1" w:rsidRDefault="000375B2">
      <w:pPr>
        <w:pStyle w:val="Date"/>
      </w:pPr>
      <w:r>
        <w:t>______</w:t>
      </w:r>
      <w:r>
        <w:tab/>
      </w:r>
      <w:r>
        <w:tab/>
      </w:r>
      <w:r w:rsidR="00C033DD">
        <w:t>British</w:t>
      </w:r>
      <w:r>
        <w:t xml:space="preserve">  entries at $40</w:t>
      </w:r>
      <w:r w:rsidR="00010FE1">
        <w:t>.00 each</w:t>
      </w:r>
      <w:r w:rsidR="00010FE1">
        <w:tab/>
      </w:r>
      <w:r w:rsidR="00010FE1">
        <w:tab/>
      </w:r>
      <w:r w:rsidR="00010FE1">
        <w:tab/>
      </w:r>
      <w:r w:rsidR="00010FE1">
        <w:tab/>
      </w:r>
      <w:r w:rsidR="00010FE1">
        <w:tab/>
      </w:r>
      <w:r w:rsidR="00010FE1">
        <w:tab/>
        <w:t>____________</w:t>
      </w:r>
    </w:p>
    <w:p w:rsidR="000375B2" w:rsidRDefault="000375B2">
      <w:pPr>
        <w:pStyle w:val="Date"/>
      </w:pPr>
    </w:p>
    <w:p w:rsidR="000375B2" w:rsidRDefault="00B72310">
      <w:pPr>
        <w:pStyle w:val="Date"/>
      </w:pPr>
      <w:r>
        <w:t>______</w:t>
      </w:r>
      <w:r>
        <w:tab/>
      </w:r>
      <w:r>
        <w:tab/>
        <w:t xml:space="preserve">IPDA entries at $30.00 </w:t>
      </w:r>
    </w:p>
    <w:p w:rsidR="00010FE1" w:rsidRDefault="00010FE1">
      <w:pPr>
        <w:pStyle w:val="Date"/>
      </w:pPr>
    </w:p>
    <w:p w:rsidR="0007207C" w:rsidRDefault="0007207C">
      <w:r>
        <w:t>______</w:t>
      </w:r>
      <w:r>
        <w:tab/>
      </w:r>
      <w:r>
        <w:tab/>
        <w:t>IEs  not covered by a judge at $12.00 each</w:t>
      </w:r>
      <w:r>
        <w:tab/>
      </w:r>
      <w:r>
        <w:tab/>
      </w:r>
      <w:r>
        <w:tab/>
      </w:r>
      <w:r>
        <w:tab/>
      </w:r>
      <w:r>
        <w:tab/>
        <w:t>____________</w:t>
      </w:r>
    </w:p>
    <w:p w:rsidR="0007207C" w:rsidRDefault="00BA5205">
      <w:r>
        <w:tab/>
      </w:r>
      <w:r>
        <w:tab/>
        <w:t>A</w:t>
      </w:r>
      <w:r w:rsidR="0063759E">
        <w:t xml:space="preserve"> provided</w:t>
      </w:r>
      <w:r>
        <w:t xml:space="preserve"> judge covers 6</w:t>
      </w:r>
      <w:r w:rsidR="0007207C">
        <w:t xml:space="preserve">  </w:t>
      </w:r>
      <w:r w:rsidR="000375B2">
        <w:t>I</w:t>
      </w:r>
      <w:r w:rsidR="0007207C">
        <w:t>E entries</w:t>
      </w:r>
    </w:p>
    <w:p w:rsidR="0007207C" w:rsidRDefault="0007207C"/>
    <w:p w:rsidR="0007207C" w:rsidRPr="00BA5205" w:rsidRDefault="0007207C">
      <w:r>
        <w:t>______</w:t>
      </w:r>
      <w:r>
        <w:tab/>
      </w:r>
      <w:r>
        <w:tab/>
        <w:t>Debate teams</w:t>
      </w:r>
      <w:r w:rsidR="00BA5205">
        <w:t xml:space="preserve"> </w:t>
      </w:r>
      <w:r w:rsidR="000375B2" w:rsidRPr="00BA5205">
        <w:t>not covered by a judge at $80</w:t>
      </w:r>
      <w:r w:rsidRPr="00BA5205">
        <w:t>.00 each</w:t>
      </w:r>
      <w:r w:rsidRPr="00BA5205">
        <w:tab/>
      </w:r>
      <w:r w:rsidRPr="00BA5205">
        <w:tab/>
      </w:r>
      <w:r w:rsidR="00BA5205">
        <w:tab/>
      </w:r>
      <w:r w:rsidR="00BA5205">
        <w:tab/>
      </w:r>
      <w:r w:rsidRPr="00BA5205">
        <w:t>____________</w:t>
      </w:r>
    </w:p>
    <w:p w:rsidR="0007207C" w:rsidRDefault="0007207C">
      <w:r w:rsidRPr="00BA5205">
        <w:tab/>
      </w:r>
      <w:r w:rsidR="00010FE1" w:rsidRPr="00BA5205">
        <w:tab/>
        <w:t xml:space="preserve">A judge </w:t>
      </w:r>
      <w:r w:rsidR="0063759E">
        <w:t xml:space="preserve">provided by a visiting college </w:t>
      </w:r>
      <w:r w:rsidR="00010FE1" w:rsidRPr="00BA5205">
        <w:t xml:space="preserve">covers 2 </w:t>
      </w:r>
      <w:r w:rsidR="00C033DD" w:rsidRPr="00BA5205">
        <w:t>British</w:t>
      </w:r>
      <w:r w:rsidR="00BA5205">
        <w:t xml:space="preserve"> teams </w:t>
      </w:r>
      <w:r w:rsidR="0063759E">
        <w:t>or</w:t>
      </w:r>
      <w:r w:rsidR="00BA5205">
        <w:t xml:space="preserve"> 4 </w:t>
      </w:r>
      <w:r w:rsidR="000375B2">
        <w:t>IPDA entries</w:t>
      </w:r>
    </w:p>
    <w:p w:rsidR="00BA5205" w:rsidRDefault="00BA5205"/>
    <w:p w:rsidR="00BA5205" w:rsidRDefault="00BA5205">
      <w:r>
        <w:t>______</w:t>
      </w:r>
      <w:r>
        <w:tab/>
      </w:r>
      <w:r>
        <w:tab/>
        <w:t>IPDA debaters not covered by a judge at $40.00 each</w:t>
      </w:r>
    </w:p>
    <w:p w:rsidR="0007207C" w:rsidRDefault="0007207C"/>
    <w:p w:rsidR="0007207C" w:rsidRDefault="0007207C">
      <w:r>
        <w:t>Total</w:t>
      </w:r>
      <w:r>
        <w:tab/>
      </w:r>
      <w:r>
        <w:tab/>
      </w:r>
      <w:r>
        <w:tab/>
      </w:r>
      <w:r>
        <w:tab/>
      </w:r>
      <w:r>
        <w:tab/>
      </w:r>
      <w:r>
        <w:tab/>
      </w:r>
      <w:r>
        <w:tab/>
      </w:r>
      <w:r>
        <w:tab/>
      </w:r>
      <w:r>
        <w:tab/>
      </w:r>
      <w:r>
        <w:tab/>
      </w:r>
      <w:r>
        <w:tab/>
        <w:t>____________</w:t>
      </w:r>
    </w:p>
    <w:p w:rsidR="0007207C" w:rsidRDefault="0007207C"/>
    <w:p w:rsidR="0007207C" w:rsidRDefault="00D74F24" w:rsidP="00483ED2">
      <w:pPr>
        <w:pStyle w:val="BodyText"/>
        <w:spacing w:after="0"/>
        <w:jc w:val="center"/>
        <w:rPr>
          <w:rStyle w:val="Hyperlink"/>
          <w:b/>
          <w:sz w:val="52"/>
          <w:szCs w:val="52"/>
        </w:rPr>
      </w:pPr>
      <w:r w:rsidRPr="002A57AF">
        <w:rPr>
          <w:b/>
          <w:sz w:val="48"/>
          <w:szCs w:val="48"/>
        </w:rPr>
        <w:t>Tournament Entry:  Please enter online at:</w:t>
      </w:r>
      <w:r w:rsidRPr="00C31087">
        <w:rPr>
          <w:b/>
          <w:sz w:val="52"/>
          <w:szCs w:val="52"/>
        </w:rPr>
        <w:t xml:space="preserve">  </w:t>
      </w:r>
      <w:hyperlink r:id="rId14" w:history="1">
        <w:r w:rsidRPr="00C32FC6">
          <w:rPr>
            <w:rStyle w:val="Hyperlink"/>
            <w:b/>
            <w:sz w:val="52"/>
            <w:szCs w:val="52"/>
          </w:rPr>
          <w:t>www.forensictournament.net</w:t>
        </w:r>
      </w:hyperlink>
    </w:p>
    <w:p w:rsidR="00C35634" w:rsidRDefault="00C35634" w:rsidP="00483ED2">
      <w:pPr>
        <w:pStyle w:val="BodyText"/>
        <w:spacing w:after="0"/>
        <w:jc w:val="center"/>
        <w:rPr>
          <w:rStyle w:val="Hyperlink"/>
          <w:b/>
          <w:sz w:val="52"/>
          <w:szCs w:val="52"/>
        </w:rPr>
      </w:pPr>
    </w:p>
    <w:p w:rsidR="00C35634" w:rsidRPr="00483ED2" w:rsidRDefault="00C36BD9" w:rsidP="00C35634">
      <w:pPr>
        <w:pStyle w:val="BodyText"/>
        <w:spacing w:after="0"/>
        <w:jc w:val="center"/>
        <w:rPr>
          <w:b/>
          <w:sz w:val="52"/>
          <w:szCs w:val="52"/>
        </w:rPr>
      </w:pPr>
      <w:r>
        <w:t xml:space="preserve"> </w:t>
      </w:r>
    </w:p>
    <w:sectPr w:rsidR="00C35634" w:rsidRPr="00483ED2" w:rsidSect="00B72310">
      <w:headerReference w:type="default" r:id="rId15"/>
      <w:footerReference w:type="even" r:id="rId16"/>
      <w:footerReference w:type="default" r:id="rId17"/>
      <w:pgSz w:w="12240" w:h="15840" w:code="1"/>
      <w:pgMar w:top="720" w:right="1152"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D9" w:rsidRDefault="00C36BD9">
      <w:r>
        <w:separator/>
      </w:r>
    </w:p>
  </w:endnote>
  <w:endnote w:type="continuationSeparator" w:id="0">
    <w:p w:rsidR="00C36BD9" w:rsidRDefault="00C3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D9" w:rsidRDefault="00C36BD9" w:rsidP="009C1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6BD9" w:rsidRDefault="00C36B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D9" w:rsidRDefault="00C36BD9" w:rsidP="00D25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B07">
      <w:rPr>
        <w:rStyle w:val="PageNumber"/>
        <w:noProof/>
      </w:rPr>
      <w:t>3</w:t>
    </w:r>
    <w:r>
      <w:rPr>
        <w:rStyle w:val="PageNumber"/>
      </w:rPr>
      <w:fldChar w:fldCharType="end"/>
    </w:r>
  </w:p>
  <w:p w:rsidR="00C36BD9" w:rsidRDefault="00C36B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D9" w:rsidRDefault="00C36BD9">
      <w:r>
        <w:separator/>
      </w:r>
    </w:p>
  </w:footnote>
  <w:footnote w:type="continuationSeparator" w:id="0">
    <w:p w:rsidR="00C36BD9" w:rsidRDefault="00C36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D9" w:rsidRDefault="00C36BD9">
    <w:pPr>
      <w:pStyle w:val="Header"/>
    </w:pP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50B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65C5BD5"/>
    <w:multiLevelType w:val="hybridMultilevel"/>
    <w:tmpl w:val="B92423E2"/>
    <w:lvl w:ilvl="0" w:tplc="04090001">
      <w:start w:val="16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733CE"/>
    <w:rsid w:val="00005908"/>
    <w:rsid w:val="00010FE1"/>
    <w:rsid w:val="00030153"/>
    <w:rsid w:val="000375B2"/>
    <w:rsid w:val="0006010C"/>
    <w:rsid w:val="000670A3"/>
    <w:rsid w:val="0007207C"/>
    <w:rsid w:val="00075B62"/>
    <w:rsid w:val="00087620"/>
    <w:rsid w:val="000A7698"/>
    <w:rsid w:val="000A78AF"/>
    <w:rsid w:val="000B437C"/>
    <w:rsid w:val="000C5D47"/>
    <w:rsid w:val="000E7D75"/>
    <w:rsid w:val="00102DF0"/>
    <w:rsid w:val="00114DA5"/>
    <w:rsid w:val="00116DF9"/>
    <w:rsid w:val="0017031F"/>
    <w:rsid w:val="00187B71"/>
    <w:rsid w:val="00193F7A"/>
    <w:rsid w:val="001A7158"/>
    <w:rsid w:val="001F7334"/>
    <w:rsid w:val="00245120"/>
    <w:rsid w:val="002457EE"/>
    <w:rsid w:val="002513E2"/>
    <w:rsid w:val="002558CE"/>
    <w:rsid w:val="00257880"/>
    <w:rsid w:val="00277A8E"/>
    <w:rsid w:val="002A35A2"/>
    <w:rsid w:val="002B3860"/>
    <w:rsid w:val="002C2C04"/>
    <w:rsid w:val="00332747"/>
    <w:rsid w:val="00334DA8"/>
    <w:rsid w:val="00392495"/>
    <w:rsid w:val="003A7C4F"/>
    <w:rsid w:val="003B4997"/>
    <w:rsid w:val="003C1C0A"/>
    <w:rsid w:val="003E05D2"/>
    <w:rsid w:val="003E161E"/>
    <w:rsid w:val="003F3DC7"/>
    <w:rsid w:val="004102E8"/>
    <w:rsid w:val="004131CB"/>
    <w:rsid w:val="004310DF"/>
    <w:rsid w:val="0046528D"/>
    <w:rsid w:val="00483ED2"/>
    <w:rsid w:val="004B2332"/>
    <w:rsid w:val="004B79A1"/>
    <w:rsid w:val="004C3CD7"/>
    <w:rsid w:val="004D4018"/>
    <w:rsid w:val="004E649E"/>
    <w:rsid w:val="004F62D8"/>
    <w:rsid w:val="00544A91"/>
    <w:rsid w:val="00592269"/>
    <w:rsid w:val="005C1DC4"/>
    <w:rsid w:val="005D16CF"/>
    <w:rsid w:val="005E7C22"/>
    <w:rsid w:val="006016EE"/>
    <w:rsid w:val="006232CF"/>
    <w:rsid w:val="0063759E"/>
    <w:rsid w:val="0065464E"/>
    <w:rsid w:val="0066126F"/>
    <w:rsid w:val="006B1F0F"/>
    <w:rsid w:val="006B645C"/>
    <w:rsid w:val="006B6B99"/>
    <w:rsid w:val="006D6DB7"/>
    <w:rsid w:val="006E2F8C"/>
    <w:rsid w:val="007213DA"/>
    <w:rsid w:val="00761FFE"/>
    <w:rsid w:val="007733CE"/>
    <w:rsid w:val="00774018"/>
    <w:rsid w:val="007779D0"/>
    <w:rsid w:val="007952D3"/>
    <w:rsid w:val="007A7BD8"/>
    <w:rsid w:val="008037E2"/>
    <w:rsid w:val="008254ED"/>
    <w:rsid w:val="00866582"/>
    <w:rsid w:val="00870704"/>
    <w:rsid w:val="00872DE4"/>
    <w:rsid w:val="00880D14"/>
    <w:rsid w:val="008B41B0"/>
    <w:rsid w:val="008D29D3"/>
    <w:rsid w:val="008D7690"/>
    <w:rsid w:val="008F071E"/>
    <w:rsid w:val="009863F7"/>
    <w:rsid w:val="009C1723"/>
    <w:rsid w:val="009D65FE"/>
    <w:rsid w:val="00A07403"/>
    <w:rsid w:val="00A67B0D"/>
    <w:rsid w:val="00A706B0"/>
    <w:rsid w:val="00A7164C"/>
    <w:rsid w:val="00AA3AE9"/>
    <w:rsid w:val="00AA4131"/>
    <w:rsid w:val="00AA6BD0"/>
    <w:rsid w:val="00AC38AA"/>
    <w:rsid w:val="00AE2B07"/>
    <w:rsid w:val="00B33F24"/>
    <w:rsid w:val="00B72310"/>
    <w:rsid w:val="00B80D70"/>
    <w:rsid w:val="00B820D1"/>
    <w:rsid w:val="00B96882"/>
    <w:rsid w:val="00BA1258"/>
    <w:rsid w:val="00BA5205"/>
    <w:rsid w:val="00BC418C"/>
    <w:rsid w:val="00BF2308"/>
    <w:rsid w:val="00C033DD"/>
    <w:rsid w:val="00C10E17"/>
    <w:rsid w:val="00C1289B"/>
    <w:rsid w:val="00C2333A"/>
    <w:rsid w:val="00C35634"/>
    <w:rsid w:val="00C36BD9"/>
    <w:rsid w:val="00C42E81"/>
    <w:rsid w:val="00C646F9"/>
    <w:rsid w:val="00C7211E"/>
    <w:rsid w:val="00C927BC"/>
    <w:rsid w:val="00CB3F1E"/>
    <w:rsid w:val="00CB6716"/>
    <w:rsid w:val="00D23731"/>
    <w:rsid w:val="00D25A73"/>
    <w:rsid w:val="00D320C1"/>
    <w:rsid w:val="00D44EB0"/>
    <w:rsid w:val="00D518FE"/>
    <w:rsid w:val="00D627CC"/>
    <w:rsid w:val="00D71E12"/>
    <w:rsid w:val="00D74F24"/>
    <w:rsid w:val="00DB65BE"/>
    <w:rsid w:val="00DC119E"/>
    <w:rsid w:val="00DD6343"/>
    <w:rsid w:val="00E27629"/>
    <w:rsid w:val="00E5390D"/>
    <w:rsid w:val="00E579F6"/>
    <w:rsid w:val="00E66F95"/>
    <w:rsid w:val="00E831F2"/>
    <w:rsid w:val="00EA0CBE"/>
    <w:rsid w:val="00EA4497"/>
    <w:rsid w:val="00EB5EBB"/>
    <w:rsid w:val="00EF50D2"/>
    <w:rsid w:val="00F00E7B"/>
    <w:rsid w:val="00F07817"/>
    <w:rsid w:val="00F24D75"/>
    <w:rsid w:val="00F3028B"/>
    <w:rsid w:val="00F359FB"/>
    <w:rsid w:val="00F35F58"/>
    <w:rsid w:val="00F53509"/>
    <w:rsid w:val="00F7596F"/>
    <w:rsid w:val="00F8429D"/>
    <w:rsid w:val="00FA4DD0"/>
    <w:rsid w:val="00FA6A33"/>
    <w:rsid w:val="00FC3E6C"/>
    <w:rsid w:val="00FC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403"/>
  </w:style>
  <w:style w:type="paragraph" w:styleId="Heading1">
    <w:name w:val="heading 1"/>
    <w:basedOn w:val="Normal"/>
    <w:next w:val="Normal"/>
    <w:qFormat/>
    <w:rsid w:val="00A07403"/>
    <w:pPr>
      <w:keepNext/>
      <w:spacing w:before="240" w:after="60"/>
      <w:outlineLvl w:val="0"/>
    </w:pPr>
    <w:rPr>
      <w:rFonts w:ascii="Arial" w:hAnsi="Arial"/>
      <w:b/>
      <w:kern w:val="28"/>
      <w:sz w:val="28"/>
    </w:rPr>
  </w:style>
  <w:style w:type="paragraph" w:styleId="Heading2">
    <w:name w:val="heading 2"/>
    <w:basedOn w:val="Normal"/>
    <w:next w:val="Normal"/>
    <w:qFormat/>
    <w:rsid w:val="00A07403"/>
    <w:pPr>
      <w:keepNext/>
      <w:spacing w:before="240" w:after="60"/>
      <w:outlineLvl w:val="1"/>
    </w:pPr>
    <w:rPr>
      <w:rFonts w:ascii="Arial" w:hAnsi="Arial"/>
      <w:b/>
      <w:i/>
      <w:sz w:val="24"/>
    </w:rPr>
  </w:style>
  <w:style w:type="paragraph" w:styleId="Heading3">
    <w:name w:val="heading 3"/>
    <w:basedOn w:val="Normal"/>
    <w:next w:val="Normal"/>
    <w:qFormat/>
    <w:rsid w:val="00A07403"/>
    <w:pPr>
      <w:keepNext/>
      <w:outlineLvl w:val="2"/>
    </w:pPr>
    <w:rPr>
      <w:b/>
      <w:sz w:val="24"/>
    </w:rPr>
  </w:style>
  <w:style w:type="paragraph" w:styleId="Heading4">
    <w:name w:val="heading 4"/>
    <w:basedOn w:val="Normal"/>
    <w:next w:val="Normal"/>
    <w:qFormat/>
    <w:rsid w:val="00A0740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rsid w:val="00A07403"/>
  </w:style>
  <w:style w:type="paragraph" w:styleId="BodyText">
    <w:name w:val="Body Text"/>
    <w:basedOn w:val="Normal"/>
    <w:rsid w:val="00A07403"/>
    <w:pPr>
      <w:spacing w:after="120"/>
    </w:pPr>
  </w:style>
  <w:style w:type="paragraph" w:styleId="Footer">
    <w:name w:val="footer"/>
    <w:basedOn w:val="Normal"/>
    <w:rsid w:val="00A07403"/>
    <w:pPr>
      <w:tabs>
        <w:tab w:val="center" w:pos="4320"/>
        <w:tab w:val="right" w:pos="8640"/>
      </w:tabs>
    </w:pPr>
  </w:style>
  <w:style w:type="character" w:styleId="PageNumber">
    <w:name w:val="page number"/>
    <w:basedOn w:val="DefaultParagraphFont"/>
    <w:rsid w:val="00A07403"/>
  </w:style>
  <w:style w:type="paragraph" w:styleId="Header">
    <w:name w:val="header"/>
    <w:basedOn w:val="Normal"/>
    <w:rsid w:val="00A07403"/>
    <w:pPr>
      <w:tabs>
        <w:tab w:val="center" w:pos="4320"/>
        <w:tab w:val="right" w:pos="8640"/>
      </w:tabs>
    </w:pPr>
  </w:style>
  <w:style w:type="paragraph" w:styleId="BodyTextIndent">
    <w:name w:val="Body Text Indent"/>
    <w:basedOn w:val="Normal"/>
    <w:rsid w:val="00A07403"/>
    <w:pPr>
      <w:ind w:left="5040" w:hanging="5040"/>
    </w:pPr>
  </w:style>
  <w:style w:type="paragraph" w:styleId="BodyTextIndent2">
    <w:name w:val="Body Text Indent 2"/>
    <w:basedOn w:val="Normal"/>
    <w:rsid w:val="00A07403"/>
    <w:pPr>
      <w:ind w:firstLine="720"/>
    </w:pPr>
  </w:style>
  <w:style w:type="paragraph" w:styleId="BalloonText">
    <w:name w:val="Balloon Text"/>
    <w:basedOn w:val="Normal"/>
    <w:semiHidden/>
    <w:rsid w:val="007733CE"/>
    <w:rPr>
      <w:rFonts w:ascii="Tahoma" w:hAnsi="Tahoma" w:cs="Tahoma"/>
      <w:sz w:val="16"/>
      <w:szCs w:val="16"/>
    </w:rPr>
  </w:style>
  <w:style w:type="table" w:styleId="TableGrid7">
    <w:name w:val="Table Grid 7"/>
    <w:basedOn w:val="TableNormal"/>
    <w:rsid w:val="00102DF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102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17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5437">
      <w:bodyDiv w:val="1"/>
      <w:marLeft w:val="0"/>
      <w:marRight w:val="0"/>
      <w:marTop w:val="0"/>
      <w:marBottom w:val="0"/>
      <w:divBdr>
        <w:top w:val="none" w:sz="0" w:space="0" w:color="auto"/>
        <w:left w:val="none" w:sz="0" w:space="0" w:color="auto"/>
        <w:bottom w:val="none" w:sz="0" w:space="0" w:color="auto"/>
        <w:right w:val="none" w:sz="0" w:space="0" w:color="auto"/>
      </w:divBdr>
    </w:div>
    <w:div w:id="1617255515">
      <w:bodyDiv w:val="1"/>
      <w:marLeft w:val="0"/>
      <w:marRight w:val="0"/>
      <w:marTop w:val="0"/>
      <w:marBottom w:val="0"/>
      <w:divBdr>
        <w:top w:val="none" w:sz="0" w:space="0" w:color="auto"/>
        <w:left w:val="none" w:sz="0" w:space="0" w:color="auto"/>
        <w:bottom w:val="none" w:sz="0" w:space="0" w:color="auto"/>
        <w:right w:val="none" w:sz="0" w:space="0" w:color="auto"/>
      </w:divBdr>
    </w:div>
    <w:div w:id="201287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lynn.debating.net/genguide.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amont.edu/ipda/event.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dugaw@lowercolumbia.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orensictournamen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1B59-7757-489A-88C1-E52D67CC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2250</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22nd Annual Smelt Classic Invitational</vt:lpstr>
    </vt:vector>
  </TitlesOfParts>
  <Company> </Company>
  <LinksUpToDate>false</LinksUpToDate>
  <CharactersWithSpaces>14351</CharactersWithSpaces>
  <SharedDoc>false</SharedDoc>
  <HLinks>
    <vt:vector size="24" baseType="variant">
      <vt:variant>
        <vt:i4>3145789</vt:i4>
      </vt:variant>
      <vt:variant>
        <vt:i4>9</vt:i4>
      </vt:variant>
      <vt:variant>
        <vt:i4>0</vt:i4>
      </vt:variant>
      <vt:variant>
        <vt:i4>5</vt:i4>
      </vt:variant>
      <vt:variant>
        <vt:lpwstr>http://www.forensictournament.net/</vt:lpwstr>
      </vt:variant>
      <vt:variant>
        <vt:lpwstr/>
      </vt:variant>
      <vt:variant>
        <vt:i4>2687095</vt:i4>
      </vt:variant>
      <vt:variant>
        <vt:i4>6</vt:i4>
      </vt:variant>
      <vt:variant>
        <vt:i4>0</vt:i4>
      </vt:variant>
      <vt:variant>
        <vt:i4>5</vt:i4>
      </vt:variant>
      <vt:variant>
        <vt:lpwstr>http://flynn.debating.net/genguide.htm</vt:lpwstr>
      </vt:variant>
      <vt:variant>
        <vt:lpwstr/>
      </vt:variant>
      <vt:variant>
        <vt:i4>5767258</vt:i4>
      </vt:variant>
      <vt:variant>
        <vt:i4>3</vt:i4>
      </vt:variant>
      <vt:variant>
        <vt:i4>0</vt:i4>
      </vt:variant>
      <vt:variant>
        <vt:i4>5</vt:i4>
      </vt:variant>
      <vt:variant>
        <vt:lpwstr>http://www.uamont.edu/ipda/event.html</vt:lpwstr>
      </vt:variant>
      <vt:variant>
        <vt:lpwstr/>
      </vt:variant>
      <vt:variant>
        <vt:i4>1048619</vt:i4>
      </vt:variant>
      <vt:variant>
        <vt:i4>0</vt:i4>
      </vt:variant>
      <vt:variant>
        <vt:i4>0</vt:i4>
      </vt:variant>
      <vt:variant>
        <vt:i4>5</vt:i4>
      </vt:variant>
      <vt:variant>
        <vt:lpwstr>mailto:mdugaw@lowercolumbia.edu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Annual Smelt Classic Invitational</dc:title>
  <dc:subject/>
  <dc:creator>Instructional Computing</dc:creator>
  <cp:keywords/>
  <dc:description/>
  <cp:lastModifiedBy>mdugaw</cp:lastModifiedBy>
  <cp:revision>9</cp:revision>
  <cp:lastPrinted>2012-10-09T17:01:00Z</cp:lastPrinted>
  <dcterms:created xsi:type="dcterms:W3CDTF">2012-09-21T20:51:00Z</dcterms:created>
  <dcterms:modified xsi:type="dcterms:W3CDTF">2012-10-16T16:05:00Z</dcterms:modified>
</cp:coreProperties>
</file>