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48C" w:rsidRDefault="00EA2F0B" w:rsidP="00EA2F0B">
      <w:pPr>
        <w:widowControl w:val="0"/>
        <w:autoSpaceDE w:val="0"/>
        <w:autoSpaceDN w:val="0"/>
        <w:adjustRightInd w:val="0"/>
        <w:jc w:val="center"/>
        <w:rPr>
          <w:rFonts w:ascii="Times New Roman Bold" w:hAnsi="Times New Roman Bold" w:cs="Times New Roman"/>
          <w:b/>
          <w:color w:val="000000"/>
          <w:sz w:val="32"/>
        </w:rPr>
      </w:pPr>
      <w:bookmarkStart w:id="0" w:name="_GoBack"/>
      <w:bookmarkEnd w:id="0"/>
      <w:r w:rsidRPr="00D4548C">
        <w:rPr>
          <w:rFonts w:ascii="Times New Roman Bold" w:hAnsi="Times New Roman Bold" w:cs="Times New Roman"/>
          <w:b/>
          <w:color w:val="000000"/>
          <w:sz w:val="32"/>
        </w:rPr>
        <w:t>COME TO THE QUALIFIER!</w:t>
      </w:r>
    </w:p>
    <w:p w:rsidR="00EA2F0B" w:rsidRPr="00511515" w:rsidRDefault="00D4548C" w:rsidP="00EA2F0B">
      <w:pPr>
        <w:widowControl w:val="0"/>
        <w:autoSpaceDE w:val="0"/>
        <w:autoSpaceDN w:val="0"/>
        <w:adjustRightInd w:val="0"/>
        <w:jc w:val="center"/>
        <w:rPr>
          <w:rFonts w:ascii="Times New Roman Bold Italic" w:hAnsi="Times New Roman Bold Italic" w:cs="Times New Roman"/>
          <w:i/>
          <w:color w:val="000000"/>
          <w:sz w:val="28"/>
        </w:rPr>
      </w:pPr>
      <w:r w:rsidRPr="00511515">
        <w:rPr>
          <w:rFonts w:ascii="Times New Roman Bold Italic" w:hAnsi="Times New Roman Bold Italic" w:cs="Times New Roman"/>
          <w:i/>
          <w:color w:val="000000"/>
          <w:sz w:val="28"/>
        </w:rPr>
        <w:t>Enter now at forensicstournament.net</w:t>
      </w:r>
    </w:p>
    <w:p w:rsidR="00D4548C" w:rsidRDefault="00D4548C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285B61" w:rsidRDefault="00285B61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Feb. 5, 2012</w:t>
      </w:r>
    </w:p>
    <w:p w:rsidR="00285B61" w:rsidRDefault="00285B61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285B61" w:rsidRDefault="00285B61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Hi friends:</w:t>
      </w:r>
    </w:p>
    <w:p w:rsidR="00285B61" w:rsidRDefault="00285B61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285B61" w:rsidRDefault="00285B61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American Forensics Association-National Individual Events Tournament District II qualifier will be h</w:t>
      </w:r>
      <w:r w:rsidR="00EA2F0B">
        <w:rPr>
          <w:rFonts w:ascii="Times New Roman" w:hAnsi="Times New Roman" w:cs="Times New Roman"/>
          <w:color w:val="000000"/>
        </w:rPr>
        <w:t>eld on Friday, February 24, 2012</w:t>
      </w:r>
      <w:r>
        <w:rPr>
          <w:rFonts w:ascii="Times New Roman" w:hAnsi="Times New Roman" w:cs="Times New Roman"/>
          <w:color w:val="000000"/>
        </w:rPr>
        <w:t xml:space="preserve"> at Lewis &amp; Clark College in Portland, Oregon. </w:t>
      </w:r>
      <w:r w:rsidR="00D4548C">
        <w:rPr>
          <w:rFonts w:ascii="Times New Roman" w:hAnsi="Times New Roman" w:cs="Times New Roman"/>
          <w:color w:val="000000"/>
        </w:rPr>
        <w:t xml:space="preserve">Brad </w:t>
      </w:r>
      <w:proofErr w:type="spellStart"/>
      <w:r w:rsidR="00D4548C">
        <w:rPr>
          <w:rFonts w:ascii="Times New Roman" w:hAnsi="Times New Roman" w:cs="Times New Roman"/>
          <w:color w:val="000000"/>
        </w:rPr>
        <w:t>Krupicka</w:t>
      </w:r>
      <w:proofErr w:type="spellEnd"/>
      <w:r w:rsidR="00D4548C">
        <w:rPr>
          <w:rFonts w:ascii="Times New Roman" w:hAnsi="Times New Roman" w:cs="Times New Roman"/>
          <w:color w:val="000000"/>
        </w:rPr>
        <w:t xml:space="preserve"> will be our gracious host for the day.</w:t>
      </w:r>
    </w:p>
    <w:p w:rsidR="00285B61" w:rsidRDefault="00285B61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285B61" w:rsidRDefault="00285B61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This is part of the </w:t>
      </w:r>
      <w:r w:rsidR="00D4548C">
        <w:rPr>
          <w:rFonts w:ascii="Times New Roman" w:hAnsi="Times New Roman" w:cs="Times New Roman"/>
          <w:color w:val="000000"/>
        </w:rPr>
        <w:t>weekend Trifecta</w:t>
      </w:r>
      <w:r>
        <w:rPr>
          <w:rFonts w:ascii="Times New Roman" w:hAnsi="Times New Roman" w:cs="Times New Roman"/>
          <w:color w:val="000000"/>
        </w:rPr>
        <w:t>: NIET Qualifier on Friday – followed by two other Saturday/Sunda</w:t>
      </w:r>
      <w:r w:rsidR="00D4548C">
        <w:rPr>
          <w:rFonts w:ascii="Times New Roman" w:hAnsi="Times New Roman" w:cs="Times New Roman"/>
          <w:color w:val="000000"/>
        </w:rPr>
        <w:t xml:space="preserve">y tournaments – the Hatfield </w:t>
      </w:r>
      <w:r>
        <w:rPr>
          <w:rFonts w:ascii="Times New Roman" w:hAnsi="Times New Roman" w:cs="Times New Roman"/>
          <w:color w:val="000000"/>
        </w:rPr>
        <w:t>tournament in Salem</w:t>
      </w:r>
      <w:r w:rsidR="00D4548C">
        <w:rPr>
          <w:rFonts w:ascii="Times New Roman" w:hAnsi="Times New Roman" w:cs="Times New Roman"/>
          <w:color w:val="000000"/>
        </w:rPr>
        <w:t xml:space="preserve"> (BP only)</w:t>
      </w:r>
      <w:r>
        <w:rPr>
          <w:rFonts w:ascii="Times New Roman" w:hAnsi="Times New Roman" w:cs="Times New Roman"/>
          <w:color w:val="000000"/>
        </w:rPr>
        <w:t xml:space="preserve"> and the Earl Wells Memorial Speakeasy Tournament at Oregon State University (events: IE &amp; IPDA).</w:t>
      </w:r>
    </w:p>
    <w:p w:rsidR="00285B61" w:rsidRDefault="00285B61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285B61" w:rsidRDefault="00285B61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Although this is a qualifier for the AFA-NIET anyone can participate. </w:t>
      </w:r>
      <w:r w:rsidRPr="005F2299">
        <w:rPr>
          <w:rFonts w:ascii="Times New Roman Bold" w:hAnsi="Times New Roman Bold" w:cs="Times New Roman"/>
          <w:b/>
          <w:color w:val="000000"/>
        </w:rPr>
        <w:t>The top three people in each event will qualify for NIET nationals.</w:t>
      </w:r>
      <w:r>
        <w:rPr>
          <w:rFonts w:ascii="Times New Roman" w:hAnsi="Times New Roman" w:cs="Times New Roman"/>
          <w:color w:val="000000"/>
        </w:rPr>
        <w:t xml:space="preserve"> In addition, any student earning an at-large qualification (requiring three “legs”) will also qualify.</w:t>
      </w:r>
      <w:r w:rsidR="001953D2">
        <w:rPr>
          <w:rFonts w:ascii="Times New Roman" w:hAnsi="Times New Roman" w:cs="Times New Roman"/>
          <w:color w:val="000000"/>
        </w:rPr>
        <w:t xml:space="preserve"> If the</w:t>
      </w:r>
      <w:r w:rsidR="00B61E4E">
        <w:rPr>
          <w:rFonts w:ascii="Times New Roman" w:hAnsi="Times New Roman" w:cs="Times New Roman"/>
          <w:color w:val="000000"/>
        </w:rPr>
        <w:t xml:space="preserve"> qualifier has nine schools, leg</w:t>
      </w:r>
      <w:r w:rsidR="001953D2">
        <w:rPr>
          <w:rFonts w:ascii="Times New Roman" w:hAnsi="Times New Roman" w:cs="Times New Roman"/>
          <w:color w:val="000000"/>
        </w:rPr>
        <w:t>s from the qualifier will count towards qualification.</w:t>
      </w:r>
    </w:p>
    <w:p w:rsidR="00285B61" w:rsidRDefault="00285B61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61E4E" w:rsidRDefault="00285B61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This year's AFA-NIET will be held at Texas State University in San Marcos, Texas (45 minutes f</w:t>
      </w:r>
      <w:r w:rsidR="00EA2F0B">
        <w:rPr>
          <w:rFonts w:ascii="Times New Roman" w:hAnsi="Times New Roman" w:cs="Times New Roman"/>
          <w:color w:val="000000"/>
        </w:rPr>
        <w:t>rom Austin) from April 6-9, 2012</w:t>
      </w:r>
      <w:r>
        <w:rPr>
          <w:rFonts w:ascii="Times New Roman" w:hAnsi="Times New Roman" w:cs="Times New Roman"/>
          <w:color w:val="000000"/>
        </w:rPr>
        <w:t xml:space="preserve">. Registration is Friday, April 6, prelims start Saturday and the national awards are presented Monday night, April 9. </w:t>
      </w:r>
    </w:p>
    <w:p w:rsidR="00285B61" w:rsidRDefault="00B61E4E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Full details at: </w:t>
      </w:r>
      <w:r w:rsidR="00285B61" w:rsidRPr="00285B61">
        <w:rPr>
          <w:rFonts w:ascii="Times New Roman" w:hAnsi="Times New Roman" w:cs="Times New Roman"/>
          <w:color w:val="000000"/>
        </w:rPr>
        <w:t>http://www.afa-niet.org/</w:t>
      </w:r>
    </w:p>
    <w:p w:rsidR="00285B61" w:rsidRDefault="00285B61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285B61" w:rsidRDefault="00285B61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If you have students who have qualified at-large for the NIET, you will need to submit an at-large qualification form for each student</w:t>
      </w:r>
      <w:r w:rsidR="00EA2F0B">
        <w:rPr>
          <w:rFonts w:ascii="Times New Roman" w:hAnsi="Times New Roman" w:cs="Times New Roman"/>
          <w:color w:val="000000"/>
        </w:rPr>
        <w:t xml:space="preserve"> by Wednesday, February 22, 2012</w:t>
      </w:r>
      <w:r>
        <w:rPr>
          <w:rFonts w:ascii="Times New Roman" w:hAnsi="Times New Roman" w:cs="Times New Roman"/>
          <w:color w:val="000000"/>
        </w:rPr>
        <w:t xml:space="preserve">. ALL QUAL SHEETS SHOULD BE E-MAILED to Brent Northup, Tournament Director, </w:t>
      </w:r>
      <w:hyperlink r:id="rId5" w:history="1">
        <w:r w:rsidRPr="003955DA">
          <w:rPr>
            <w:rStyle w:val="Hyperlink"/>
            <w:rFonts w:ascii="Times New Roman" w:hAnsi="Times New Roman" w:cs="Times New Roman"/>
          </w:rPr>
          <w:t>bnorthup@carroll.edu</w:t>
        </w:r>
      </w:hyperlink>
      <w:r>
        <w:rPr>
          <w:rFonts w:ascii="Times New Roman" w:hAnsi="Times New Roman" w:cs="Times New Roman"/>
          <w:color w:val="000000"/>
        </w:rPr>
        <w:t xml:space="preserve"> (Contact me for help with this. BN)</w:t>
      </w:r>
    </w:p>
    <w:p w:rsidR="00285B61" w:rsidRDefault="00285B61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285B61" w:rsidRDefault="00285B61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Entries are due Tuesday, February 22 on forensicstournament.net. Drops need to be communicated to Brent via email by Thursday, Feb 24 at 4 pm. </w:t>
      </w:r>
      <w:proofErr w:type="gramStart"/>
      <w:r>
        <w:rPr>
          <w:rFonts w:ascii="Times New Roman" w:hAnsi="Times New Roman" w:cs="Times New Roman"/>
          <w:color w:val="000000"/>
        </w:rPr>
        <w:t>Any</w:t>
      </w:r>
      <w:proofErr w:type="gramEnd"/>
      <w:r>
        <w:rPr>
          <w:rFonts w:ascii="Times New Roman" w:hAnsi="Times New Roman" w:cs="Times New Roman"/>
          <w:color w:val="000000"/>
        </w:rPr>
        <w:t xml:space="preserve"> drops </w:t>
      </w:r>
      <w:r w:rsidR="00B61E4E">
        <w:rPr>
          <w:rFonts w:ascii="Times New Roman" w:hAnsi="Times New Roman" w:cs="Times New Roman"/>
          <w:color w:val="000000"/>
        </w:rPr>
        <w:t>after that time will incur an $10</w:t>
      </w:r>
      <w:r>
        <w:rPr>
          <w:rFonts w:ascii="Times New Roman" w:hAnsi="Times New Roman" w:cs="Times New Roman"/>
          <w:color w:val="000000"/>
        </w:rPr>
        <w:t xml:space="preserve"> drop fee per slot.</w:t>
      </w:r>
    </w:p>
    <w:p w:rsidR="00285B61" w:rsidRDefault="00285B61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1953D2" w:rsidRDefault="001953D2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Hope to see you at Lewis &amp; Clark on Friday, Feb. 24.</w:t>
      </w:r>
    </w:p>
    <w:p w:rsidR="001953D2" w:rsidRDefault="001953D2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1953D2" w:rsidRDefault="001953D2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Best wishes,</w:t>
      </w:r>
    </w:p>
    <w:p w:rsidR="001953D2" w:rsidRDefault="001953D2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EA2F0B" w:rsidRDefault="001953D2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Brent</w:t>
      </w:r>
      <w:r w:rsidR="00D4548C">
        <w:rPr>
          <w:rFonts w:ascii="Times New Roman" w:hAnsi="Times New Roman" w:cs="Times New Roman"/>
          <w:color w:val="000000"/>
        </w:rPr>
        <w:t>, tournament director</w:t>
      </w:r>
    </w:p>
    <w:p w:rsidR="00EA2F0B" w:rsidRDefault="00C77A5D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hyperlink r:id="rId6" w:history="1">
        <w:r w:rsidR="00EA2F0B" w:rsidRPr="003955DA">
          <w:rPr>
            <w:rStyle w:val="Hyperlink"/>
            <w:rFonts w:ascii="Times New Roman" w:hAnsi="Times New Roman" w:cs="Times New Roman"/>
          </w:rPr>
          <w:t>bnorthup@carroll.edu</w:t>
        </w:r>
      </w:hyperlink>
    </w:p>
    <w:p w:rsidR="00D4548C" w:rsidRDefault="00EA2F0B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(406) 459-2371</w:t>
      </w:r>
    </w:p>
    <w:p w:rsidR="00D4548C" w:rsidRDefault="00D4548C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D4548C" w:rsidRDefault="00D4548C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Brad </w:t>
      </w:r>
      <w:proofErr w:type="spellStart"/>
      <w:r>
        <w:rPr>
          <w:rFonts w:ascii="Times New Roman" w:hAnsi="Times New Roman" w:cs="Times New Roman"/>
          <w:color w:val="000000"/>
        </w:rPr>
        <w:t>Krupicka</w:t>
      </w:r>
      <w:proofErr w:type="spellEnd"/>
      <w:r>
        <w:rPr>
          <w:rFonts w:ascii="Times New Roman" w:hAnsi="Times New Roman" w:cs="Times New Roman"/>
          <w:color w:val="000000"/>
        </w:rPr>
        <w:t>, host</w:t>
      </w:r>
    </w:p>
    <w:p w:rsidR="00D4548C" w:rsidRDefault="00C77A5D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hyperlink r:id="rId7" w:history="1">
        <w:r w:rsidR="00D4548C" w:rsidRPr="003A1283">
          <w:rPr>
            <w:rStyle w:val="Hyperlink"/>
            <w:rFonts w:ascii="Times New Roman" w:hAnsi="Times New Roman" w:cs="Times New Roman"/>
          </w:rPr>
          <w:t>krupicka@lclark.edu</w:t>
        </w:r>
      </w:hyperlink>
    </w:p>
    <w:p w:rsidR="001953D2" w:rsidRDefault="00D4548C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(503) 830-6264</w:t>
      </w:r>
    </w:p>
    <w:p w:rsidR="001953D2" w:rsidRDefault="001953D2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:rsidR="00285B61" w:rsidRDefault="00285B61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285B61" w:rsidRPr="005F2299" w:rsidRDefault="00285B61" w:rsidP="00285B61">
      <w:pPr>
        <w:widowControl w:val="0"/>
        <w:autoSpaceDE w:val="0"/>
        <w:autoSpaceDN w:val="0"/>
        <w:adjustRightInd w:val="0"/>
        <w:rPr>
          <w:rFonts w:ascii="Times New Roman Bold" w:hAnsi="Times New Roman Bold" w:cs="Times New Roman"/>
          <w:b/>
          <w:color w:val="000000"/>
          <w:sz w:val="32"/>
          <w:szCs w:val="32"/>
        </w:rPr>
      </w:pPr>
      <w:r w:rsidRPr="005F2299">
        <w:rPr>
          <w:rFonts w:ascii="Times New Roman Bold" w:hAnsi="Times New Roman Bold" w:cs="Times New Roman"/>
          <w:b/>
          <w:color w:val="000000"/>
          <w:sz w:val="32"/>
          <w:szCs w:val="32"/>
        </w:rPr>
        <w:t>DISTRICT II AFA-NIET INFORMATION SHEET</w:t>
      </w:r>
    </w:p>
    <w:p w:rsidR="005F2299" w:rsidRDefault="005F2299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285B61" w:rsidRDefault="00285B61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1. District tournament: the District Qualifier will be held on Friday, </w:t>
      </w:r>
      <w:r w:rsidR="001953D2">
        <w:rPr>
          <w:rFonts w:ascii="Times New Roman" w:hAnsi="Times New Roman" w:cs="Times New Roman"/>
          <w:color w:val="000000"/>
        </w:rPr>
        <w:t>February 24, 2012</w:t>
      </w:r>
      <w:r>
        <w:rPr>
          <w:rFonts w:ascii="Times New Roman" w:hAnsi="Times New Roman" w:cs="Times New Roman"/>
          <w:color w:val="000000"/>
        </w:rPr>
        <w:t>, at</w:t>
      </w:r>
    </w:p>
    <w:p w:rsidR="00285B61" w:rsidRDefault="00285B61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Lewis &amp; Clark College.</w:t>
      </w:r>
      <w:proofErr w:type="gramEnd"/>
    </w:p>
    <w:p w:rsidR="005F2299" w:rsidRDefault="005F2299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285B61" w:rsidRDefault="00285B61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 Duo: please remember that the rules around duo allow for cuttings from any genre of literature.</w:t>
      </w:r>
    </w:p>
    <w:p w:rsidR="005F2299" w:rsidRDefault="005F2299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285B61" w:rsidRDefault="00285B61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 Extemporaneous Speaking: the </w:t>
      </w:r>
      <w:proofErr w:type="spellStart"/>
      <w:r>
        <w:rPr>
          <w:rFonts w:ascii="Times New Roman" w:hAnsi="Times New Roman" w:cs="Times New Roman"/>
          <w:color w:val="000000"/>
        </w:rPr>
        <w:t>extemp</w:t>
      </w:r>
      <w:proofErr w:type="spellEnd"/>
      <w:r>
        <w:rPr>
          <w:rFonts w:ascii="Times New Roman" w:hAnsi="Times New Roman" w:cs="Times New Roman"/>
          <w:color w:val="000000"/>
        </w:rPr>
        <w:t xml:space="preserve"> format has changed at nationals. We won’t be</w:t>
      </w:r>
    </w:p>
    <w:p w:rsidR="001953D2" w:rsidRDefault="00285B61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adopting</w:t>
      </w:r>
      <w:proofErr w:type="gramEnd"/>
      <w:r>
        <w:rPr>
          <w:rFonts w:ascii="Times New Roman" w:hAnsi="Times New Roman" w:cs="Times New Roman"/>
          <w:color w:val="000000"/>
        </w:rPr>
        <w:t xml:space="preserve"> those changes at the qualifier</w:t>
      </w:r>
      <w:r w:rsidR="001953D2">
        <w:rPr>
          <w:rFonts w:ascii="Times New Roman" w:hAnsi="Times New Roman" w:cs="Times New Roman"/>
          <w:color w:val="000000"/>
        </w:rPr>
        <w:t xml:space="preserve"> (</w:t>
      </w:r>
      <w:r w:rsidR="00D4548C">
        <w:rPr>
          <w:rFonts w:ascii="Times New Roman" w:hAnsi="Times New Roman" w:cs="Times New Roman"/>
          <w:color w:val="000000"/>
        </w:rPr>
        <w:t xml:space="preserve">thus </w:t>
      </w:r>
      <w:r w:rsidR="001953D2">
        <w:rPr>
          <w:rFonts w:ascii="Times New Roman" w:hAnsi="Times New Roman" w:cs="Times New Roman"/>
          <w:color w:val="000000"/>
        </w:rPr>
        <w:t>no CX in finals)</w:t>
      </w:r>
      <w:r>
        <w:rPr>
          <w:rFonts w:ascii="Times New Roman" w:hAnsi="Times New Roman" w:cs="Times New Roman"/>
          <w:color w:val="000000"/>
        </w:rPr>
        <w:t>.</w:t>
      </w:r>
      <w:r w:rsidR="001953D2">
        <w:rPr>
          <w:rFonts w:ascii="Times New Roman" w:hAnsi="Times New Roman" w:cs="Times New Roman"/>
          <w:color w:val="000000"/>
        </w:rPr>
        <w:t xml:space="preserve"> No live Internet is allowed in </w:t>
      </w:r>
      <w:proofErr w:type="spellStart"/>
      <w:r w:rsidR="001953D2">
        <w:rPr>
          <w:rFonts w:ascii="Times New Roman" w:hAnsi="Times New Roman" w:cs="Times New Roman"/>
          <w:color w:val="000000"/>
        </w:rPr>
        <w:t>Extemp</w:t>
      </w:r>
      <w:proofErr w:type="spellEnd"/>
      <w:r w:rsidR="001953D2">
        <w:rPr>
          <w:rFonts w:ascii="Times New Roman" w:hAnsi="Times New Roman" w:cs="Times New Roman"/>
          <w:color w:val="000000"/>
        </w:rPr>
        <w:t xml:space="preserve"> prep.</w:t>
      </w:r>
      <w:r w:rsidR="005F2299">
        <w:rPr>
          <w:rFonts w:ascii="Times New Roman" w:hAnsi="Times New Roman" w:cs="Times New Roman"/>
          <w:color w:val="000000"/>
        </w:rPr>
        <w:t xml:space="preserve"> Files stored on a computer can be accessed during prep.</w:t>
      </w:r>
    </w:p>
    <w:p w:rsidR="005F2299" w:rsidRDefault="005F2299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285B61" w:rsidRDefault="00285B61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 Dues: the AFA-NIET registra</w:t>
      </w:r>
      <w:r w:rsidR="001953D2">
        <w:rPr>
          <w:rFonts w:ascii="Times New Roman" w:hAnsi="Times New Roman" w:cs="Times New Roman"/>
          <w:color w:val="000000"/>
        </w:rPr>
        <w:t>tion fee is a $50 after 12/01/11</w:t>
      </w:r>
      <w:r>
        <w:rPr>
          <w:rFonts w:ascii="Times New Roman" w:hAnsi="Times New Roman" w:cs="Times New Roman"/>
          <w:color w:val="000000"/>
        </w:rPr>
        <w:t>. The invoice—and a very</w:t>
      </w:r>
    </w:p>
    <w:p w:rsidR="00285B61" w:rsidRDefault="00285B61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easy</w:t>
      </w:r>
      <w:proofErr w:type="gramEnd"/>
      <w:r>
        <w:rPr>
          <w:rFonts w:ascii="Times New Roman" w:hAnsi="Times New Roman" w:cs="Times New Roman"/>
          <w:color w:val="000000"/>
        </w:rPr>
        <w:t xml:space="preserve"> to use online payment form—can be found on the newly updated AFA-NIET</w:t>
      </w:r>
    </w:p>
    <w:p w:rsidR="00285B61" w:rsidRDefault="00285B61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website</w:t>
      </w:r>
      <w:proofErr w:type="gramEnd"/>
      <w:r>
        <w:rPr>
          <w:rFonts w:ascii="Times New Roman" w:hAnsi="Times New Roman" w:cs="Times New Roman"/>
          <w:color w:val="000000"/>
        </w:rPr>
        <w:t xml:space="preserve"> http://www.americanforensics.org/. Alternately, you can pay the AFA-NIET fee</w:t>
      </w:r>
    </w:p>
    <w:p w:rsidR="001953D2" w:rsidRDefault="00285B61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at</w:t>
      </w:r>
      <w:proofErr w:type="gramEnd"/>
      <w:r>
        <w:rPr>
          <w:rFonts w:ascii="Times New Roman" w:hAnsi="Times New Roman" w:cs="Times New Roman"/>
          <w:color w:val="000000"/>
        </w:rPr>
        <w:t xml:space="preserve"> the District Qualifier.</w:t>
      </w:r>
      <w:r w:rsidR="001953D2">
        <w:rPr>
          <w:rFonts w:ascii="Times New Roman" w:hAnsi="Times New Roman" w:cs="Times New Roman"/>
          <w:color w:val="000000"/>
        </w:rPr>
        <w:t xml:space="preserve"> You must be an AFA-NIET member to participate.</w:t>
      </w:r>
    </w:p>
    <w:p w:rsidR="005F2299" w:rsidRDefault="005F2299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285B61" w:rsidRDefault="00285B61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 AFA-NIET All American Applications: please bring these with you to the tournament.</w:t>
      </w:r>
    </w:p>
    <w:p w:rsidR="00285B61" w:rsidRDefault="00285B61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We will form a committee for the review of these applications at the District Qualifier.</w:t>
      </w:r>
    </w:p>
    <w:p w:rsidR="00285B61" w:rsidRDefault="00285B61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These and other forms can be found on the AFA-NIET website:</w:t>
      </w:r>
    </w:p>
    <w:p w:rsidR="00285B61" w:rsidRDefault="00285B61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http://www.mnsu.edu/cmst/niet/niet.html.</w:t>
      </w:r>
    </w:p>
    <w:p w:rsidR="005F2299" w:rsidRDefault="005F2299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285B61" w:rsidRDefault="00285B61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 Leg Information: please bring your leg information to the tournament.</w:t>
      </w:r>
    </w:p>
    <w:p w:rsidR="005F2299" w:rsidRDefault="005F2299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285B61" w:rsidRDefault="00285B61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7. Enrollment Information: if you already have students who are qualified, please bring their enrollment</w:t>
      </w:r>
      <w:r w:rsidR="001953D2">
        <w:rPr>
          <w:rFonts w:ascii="Times New Roman" w:hAnsi="Times New Roman" w:cs="Times New Roman"/>
          <w:color w:val="000000"/>
        </w:rPr>
        <w:t xml:space="preserve"> ver</w:t>
      </w:r>
      <w:r w:rsidR="00511515">
        <w:rPr>
          <w:rFonts w:ascii="Times New Roman" w:hAnsi="Times New Roman" w:cs="Times New Roman"/>
          <w:color w:val="000000"/>
        </w:rPr>
        <w:t>i</w:t>
      </w:r>
      <w:r w:rsidR="001953D2">
        <w:rPr>
          <w:rFonts w:ascii="Times New Roman" w:hAnsi="Times New Roman" w:cs="Times New Roman"/>
          <w:color w:val="000000"/>
        </w:rPr>
        <w:t xml:space="preserve">fication from your registrar. </w:t>
      </w:r>
      <w:r>
        <w:rPr>
          <w:rFonts w:ascii="Times New Roman" w:hAnsi="Times New Roman" w:cs="Times New Roman"/>
          <w:color w:val="000000"/>
        </w:rPr>
        <w:t>If you have any questions about what is required, you can visit the AFA-NIET website. If you</w:t>
      </w:r>
      <w:r w:rsidR="001953D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still have questions, contact </w:t>
      </w:r>
      <w:r w:rsidR="001953D2">
        <w:rPr>
          <w:rFonts w:ascii="Times New Roman" w:hAnsi="Times New Roman" w:cs="Times New Roman"/>
          <w:color w:val="000000"/>
        </w:rPr>
        <w:t xml:space="preserve">Brent (bnorthup@carroll.edu) </w:t>
      </w:r>
      <w:r>
        <w:rPr>
          <w:rFonts w:ascii="Times New Roman" w:hAnsi="Times New Roman" w:cs="Times New Roman"/>
          <w:color w:val="000000"/>
        </w:rPr>
        <w:t>and we will walk you</w:t>
      </w:r>
      <w:r w:rsidR="0082489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through the process.</w:t>
      </w:r>
    </w:p>
    <w:p w:rsidR="005F2299" w:rsidRDefault="005F2299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2"/>
          <w:szCs w:val="32"/>
        </w:rPr>
      </w:pPr>
    </w:p>
    <w:p w:rsidR="00285B61" w:rsidRPr="00511515" w:rsidRDefault="00824895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511515">
        <w:rPr>
          <w:rFonts w:ascii="Times New Roman" w:hAnsi="Times New Roman" w:cs="Times New Roman"/>
          <w:color w:val="000000"/>
          <w:szCs w:val="32"/>
        </w:rPr>
        <w:t xml:space="preserve">8. </w:t>
      </w:r>
      <w:r w:rsidR="00285B61" w:rsidRPr="00511515">
        <w:rPr>
          <w:rFonts w:ascii="Times New Roman" w:hAnsi="Times New Roman" w:cs="Times New Roman"/>
          <w:color w:val="000000"/>
        </w:rPr>
        <w:t>EVENTS &amp; PATTERNS:</w:t>
      </w:r>
    </w:p>
    <w:p w:rsidR="00285B61" w:rsidRPr="00511515" w:rsidRDefault="00285B61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511515">
        <w:rPr>
          <w:rFonts w:ascii="Times New Roman" w:hAnsi="Times New Roman" w:cs="Times New Roman"/>
          <w:color w:val="000000"/>
        </w:rPr>
        <w:t xml:space="preserve">Pattern </w:t>
      </w:r>
      <w:proofErr w:type="gramStart"/>
      <w:r w:rsidRPr="00511515">
        <w:rPr>
          <w:rFonts w:ascii="Times New Roman" w:hAnsi="Times New Roman" w:cs="Times New Roman"/>
          <w:color w:val="000000"/>
        </w:rPr>
        <w:t>A</w:t>
      </w:r>
      <w:proofErr w:type="gramEnd"/>
      <w:r w:rsidRPr="00511515">
        <w:rPr>
          <w:rFonts w:ascii="Times New Roman" w:hAnsi="Times New Roman" w:cs="Times New Roman"/>
          <w:color w:val="000000"/>
        </w:rPr>
        <w:t xml:space="preserve"> Events: Informative, Prose and Impromptu</w:t>
      </w:r>
    </w:p>
    <w:p w:rsidR="00285B61" w:rsidRPr="00511515" w:rsidRDefault="00285B61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511515">
        <w:rPr>
          <w:rFonts w:ascii="Times New Roman" w:hAnsi="Times New Roman" w:cs="Times New Roman"/>
          <w:color w:val="000000"/>
        </w:rPr>
        <w:t xml:space="preserve">Pattern B Events: </w:t>
      </w:r>
      <w:proofErr w:type="spellStart"/>
      <w:r w:rsidRPr="00511515">
        <w:rPr>
          <w:rFonts w:ascii="Times New Roman" w:hAnsi="Times New Roman" w:cs="Times New Roman"/>
          <w:color w:val="000000"/>
        </w:rPr>
        <w:t>Extemp</w:t>
      </w:r>
      <w:proofErr w:type="spellEnd"/>
      <w:r w:rsidRPr="00511515">
        <w:rPr>
          <w:rFonts w:ascii="Times New Roman" w:hAnsi="Times New Roman" w:cs="Times New Roman"/>
          <w:color w:val="000000"/>
        </w:rPr>
        <w:t>, POI, Persuasion, Duo</w:t>
      </w:r>
    </w:p>
    <w:p w:rsidR="00285B61" w:rsidRDefault="00285B61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511515">
        <w:rPr>
          <w:rFonts w:ascii="Times New Roman" w:hAnsi="Times New Roman" w:cs="Times New Roman"/>
          <w:color w:val="000000"/>
        </w:rPr>
        <w:t>Pattern C Events: Dramatic, Poetry</w:t>
      </w:r>
      <w:r>
        <w:rPr>
          <w:rFonts w:ascii="Times New Roman" w:hAnsi="Times New Roman" w:cs="Times New Roman"/>
          <w:color w:val="000000"/>
        </w:rPr>
        <w:t>, After Dinner, Communication Analysis</w:t>
      </w:r>
    </w:p>
    <w:p w:rsidR="00824895" w:rsidRDefault="00824895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Tab Room and </w:t>
      </w:r>
      <w:proofErr w:type="spellStart"/>
      <w:r>
        <w:rPr>
          <w:rFonts w:ascii="Times New Roman" w:hAnsi="Times New Roman" w:cs="Times New Roman"/>
          <w:color w:val="000000"/>
        </w:rPr>
        <w:t>Extemp</w:t>
      </w:r>
      <w:proofErr w:type="spellEnd"/>
      <w:r>
        <w:rPr>
          <w:rFonts w:ascii="Times New Roman" w:hAnsi="Times New Roman" w:cs="Times New Roman"/>
          <w:color w:val="000000"/>
        </w:rPr>
        <w:t xml:space="preserve"> draw room location announced later.</w:t>
      </w:r>
    </w:p>
    <w:p w:rsidR="005F2299" w:rsidRDefault="005F2299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285B61" w:rsidRDefault="00824895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9. </w:t>
      </w:r>
      <w:r w:rsidR="00285B61">
        <w:rPr>
          <w:rFonts w:ascii="Times New Roman" w:hAnsi="Times New Roman" w:cs="Times New Roman"/>
          <w:color w:val="000000"/>
        </w:rPr>
        <w:t>ENTRIES &amp; FEES:</w:t>
      </w:r>
    </w:p>
    <w:p w:rsidR="00285B61" w:rsidRDefault="00824895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School Fee is $30</w:t>
      </w:r>
      <w:r w:rsidR="00285B61">
        <w:rPr>
          <w:rFonts w:ascii="Times New Roman" w:hAnsi="Times New Roman" w:cs="Times New Roman"/>
          <w:color w:val="000000"/>
        </w:rPr>
        <w:t>. There is a $50 AFA-NIET school participation fee</w:t>
      </w:r>
      <w:r>
        <w:rPr>
          <w:rFonts w:ascii="Times New Roman" w:hAnsi="Times New Roman" w:cs="Times New Roman"/>
          <w:color w:val="000000"/>
        </w:rPr>
        <w:t xml:space="preserve"> (if not paid already). Cash is </w:t>
      </w:r>
      <w:r w:rsidR="00285B61">
        <w:rPr>
          <w:rFonts w:ascii="Times New Roman" w:hAnsi="Times New Roman" w:cs="Times New Roman"/>
          <w:color w:val="000000"/>
        </w:rPr>
        <w:t xml:space="preserve">preferred, but checks can be made out to </w:t>
      </w:r>
      <w:r>
        <w:rPr>
          <w:rFonts w:ascii="Times New Roman" w:hAnsi="Times New Roman" w:cs="Times New Roman"/>
          <w:color w:val="000000"/>
        </w:rPr>
        <w:t>Brent Northup.</w:t>
      </w:r>
    </w:p>
    <w:p w:rsidR="00285B61" w:rsidRDefault="005F2299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Entry Fee</w:t>
      </w:r>
      <w:r w:rsidR="00824895">
        <w:rPr>
          <w:rFonts w:ascii="Times New Roman" w:hAnsi="Times New Roman" w:cs="Times New Roman"/>
          <w:color w:val="000000"/>
        </w:rPr>
        <w:t xml:space="preserve"> is $10</w:t>
      </w:r>
      <w:r w:rsidR="00285B61">
        <w:rPr>
          <w:rFonts w:ascii="Times New Roman" w:hAnsi="Times New Roman" w:cs="Times New Roman"/>
          <w:color w:val="000000"/>
        </w:rPr>
        <w:t xml:space="preserve"> per slot. Duo counts as one slot, each judge covers 6 slots.</w:t>
      </w:r>
    </w:p>
    <w:p w:rsidR="00824895" w:rsidRDefault="00285B61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Uncovered Entry Fees is an additional $10 per slot. </w:t>
      </w:r>
    </w:p>
    <w:p w:rsidR="005F2299" w:rsidRDefault="005F2299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824895" w:rsidRDefault="00824895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10. A school may not enter more then five students in any one event. Each student can enter two events per pattern, six events maximum.</w:t>
      </w:r>
    </w:p>
    <w:p w:rsidR="005F2299" w:rsidRDefault="005F2299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285B61" w:rsidRDefault="00EA2F0B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11</w:t>
      </w:r>
      <w:r w:rsidR="00285B61">
        <w:rPr>
          <w:rFonts w:ascii="Times New Roman" w:hAnsi="Times New Roman" w:cs="Times New Roman"/>
          <w:color w:val="000000"/>
        </w:rPr>
        <w:t xml:space="preserve">. It is a </w:t>
      </w:r>
      <w:proofErr w:type="gramStart"/>
      <w:r w:rsidR="00285B61">
        <w:rPr>
          <w:rFonts w:ascii="Times New Roman" w:hAnsi="Times New Roman" w:cs="Times New Roman"/>
          <w:color w:val="000000"/>
        </w:rPr>
        <w:t>Friday,</w:t>
      </w:r>
      <w:proofErr w:type="gramEnd"/>
      <w:r w:rsidR="00285B61">
        <w:rPr>
          <w:rFonts w:ascii="Times New Roman" w:hAnsi="Times New Roman" w:cs="Times New Roman"/>
          <w:color w:val="000000"/>
        </w:rPr>
        <w:t xml:space="preserve"> so hired judging is not easy to come by. Reach out to anyone you can.</w:t>
      </w:r>
    </w:p>
    <w:p w:rsidR="00285B61" w:rsidRDefault="00285B61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Entries are Due on Forensicstournament.net no</w:t>
      </w:r>
      <w:r w:rsidR="00824895">
        <w:rPr>
          <w:rFonts w:ascii="Times New Roman" w:hAnsi="Times New Roman" w:cs="Times New Roman"/>
          <w:color w:val="000000"/>
        </w:rPr>
        <w:t xml:space="preserve"> later than </w:t>
      </w:r>
      <w:r w:rsidR="00824895" w:rsidRPr="00511515">
        <w:rPr>
          <w:rFonts w:ascii="Times New Roman Bold" w:hAnsi="Times New Roman Bold" w:cs="Times New Roman"/>
          <w:b/>
          <w:color w:val="000000"/>
        </w:rPr>
        <w:t>Tuesday, February 21, 2012</w:t>
      </w:r>
      <w:r w:rsidRPr="00511515">
        <w:rPr>
          <w:rFonts w:ascii="Times New Roman Bold" w:hAnsi="Times New Roman Bold" w:cs="Times New Roman"/>
          <w:b/>
          <w:color w:val="000000"/>
        </w:rPr>
        <w:t>.</w:t>
      </w:r>
      <w:r w:rsidR="00511515">
        <w:rPr>
          <w:rFonts w:ascii="Times New Roman" w:hAnsi="Times New Roman" w:cs="Times New Roman"/>
          <w:color w:val="000000"/>
        </w:rPr>
        <w:t xml:space="preserve"> Drops after Wednesday</w:t>
      </w:r>
      <w:r>
        <w:rPr>
          <w:rFonts w:ascii="Times New Roman" w:hAnsi="Times New Roman" w:cs="Times New Roman"/>
          <w:color w:val="000000"/>
        </w:rPr>
        <w:t>, Fe</w:t>
      </w:r>
      <w:r w:rsidR="00511515">
        <w:rPr>
          <w:rFonts w:ascii="Times New Roman" w:hAnsi="Times New Roman" w:cs="Times New Roman"/>
          <w:color w:val="000000"/>
        </w:rPr>
        <w:t>bruary 22</w:t>
      </w:r>
      <w:r w:rsidR="00824895">
        <w:rPr>
          <w:rFonts w:ascii="Times New Roman" w:hAnsi="Times New Roman" w:cs="Times New Roman"/>
          <w:color w:val="000000"/>
        </w:rPr>
        <w:t xml:space="preserve">th will result in </w:t>
      </w:r>
      <w:proofErr w:type="gramStart"/>
      <w:r w:rsidR="00824895">
        <w:rPr>
          <w:rFonts w:ascii="Times New Roman" w:hAnsi="Times New Roman" w:cs="Times New Roman"/>
          <w:color w:val="000000"/>
        </w:rPr>
        <w:t>an</w:t>
      </w:r>
      <w:proofErr w:type="gramEnd"/>
      <w:r w:rsidR="00824895">
        <w:rPr>
          <w:rFonts w:ascii="Times New Roman" w:hAnsi="Times New Roman" w:cs="Times New Roman"/>
          <w:color w:val="000000"/>
        </w:rPr>
        <w:t xml:space="preserve"> $10</w:t>
      </w:r>
      <w:r>
        <w:rPr>
          <w:rFonts w:ascii="Times New Roman" w:hAnsi="Times New Roman" w:cs="Times New Roman"/>
          <w:color w:val="000000"/>
        </w:rPr>
        <w:t xml:space="preserve"> drop fee.</w:t>
      </w:r>
    </w:p>
    <w:p w:rsidR="00285B61" w:rsidRDefault="00285B61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Please make checks payable </w:t>
      </w:r>
      <w:r w:rsidR="00824895">
        <w:rPr>
          <w:rFonts w:ascii="Times New Roman" w:hAnsi="Times New Roman" w:cs="Times New Roman"/>
          <w:color w:val="000000"/>
        </w:rPr>
        <w:t>to Brent Northup, Tournament Director</w:t>
      </w:r>
      <w:r w:rsidR="00511515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(</w:t>
      </w:r>
      <w:proofErr w:type="gramStart"/>
      <w:r>
        <w:rPr>
          <w:rFonts w:ascii="Times New Roman" w:hAnsi="Times New Roman" w:cs="Times New Roman"/>
          <w:color w:val="000000"/>
        </w:rPr>
        <w:t>sorry</w:t>
      </w:r>
      <w:proofErr w:type="gramEnd"/>
      <w:r>
        <w:rPr>
          <w:rFonts w:ascii="Times New Roman" w:hAnsi="Times New Roman" w:cs="Times New Roman"/>
          <w:color w:val="000000"/>
        </w:rPr>
        <w:t>, but no other form of</w:t>
      </w:r>
      <w:r w:rsidR="0082489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payment will be accepted without prior approval).</w:t>
      </w:r>
      <w:r w:rsidR="005F2299">
        <w:rPr>
          <w:rFonts w:ascii="Times New Roman" w:hAnsi="Times New Roman" w:cs="Times New Roman"/>
          <w:color w:val="000000"/>
        </w:rPr>
        <w:t xml:space="preserve"> Cash is always fine.</w:t>
      </w:r>
    </w:p>
    <w:p w:rsidR="00824895" w:rsidRDefault="00824895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285B61" w:rsidRPr="00B61E4E" w:rsidRDefault="00285B61" w:rsidP="00285B61">
      <w:pPr>
        <w:widowControl w:val="0"/>
        <w:autoSpaceDE w:val="0"/>
        <w:autoSpaceDN w:val="0"/>
        <w:adjustRightInd w:val="0"/>
        <w:rPr>
          <w:rFonts w:ascii="Times New Roman Bold" w:hAnsi="Times New Roman Bold" w:cs="Times New Roman"/>
          <w:b/>
          <w:color w:val="000000"/>
        </w:rPr>
      </w:pPr>
      <w:r w:rsidRPr="00B61E4E">
        <w:rPr>
          <w:rFonts w:ascii="Times New Roman Bold" w:hAnsi="Times New Roman Bold" w:cs="Times New Roman"/>
          <w:b/>
          <w:color w:val="000000"/>
        </w:rPr>
        <w:t>FOOD</w:t>
      </w:r>
    </w:p>
    <w:p w:rsidR="00285B61" w:rsidRPr="00D4548C" w:rsidRDefault="00285B61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D4548C">
        <w:rPr>
          <w:rFonts w:ascii="Times New Roman" w:hAnsi="Times New Roman" w:cs="Times New Roman"/>
          <w:color w:val="000000"/>
        </w:rPr>
        <w:t>Food service is open for lunch. There is an on-campus c</w:t>
      </w:r>
      <w:r w:rsidR="00511515">
        <w:rPr>
          <w:rFonts w:ascii="Times New Roman" w:hAnsi="Times New Roman" w:cs="Times New Roman"/>
          <w:color w:val="000000"/>
        </w:rPr>
        <w:t>offee shop (Maggie's) about a 5-</w:t>
      </w:r>
      <w:r w:rsidRPr="00D4548C">
        <w:rPr>
          <w:rFonts w:ascii="Times New Roman" w:hAnsi="Times New Roman" w:cs="Times New Roman"/>
          <w:color w:val="000000"/>
        </w:rPr>
        <w:t>minute walk from the</w:t>
      </w:r>
      <w:r w:rsidR="00824895" w:rsidRPr="00D4548C">
        <w:rPr>
          <w:rFonts w:ascii="Times New Roman" w:hAnsi="Times New Roman" w:cs="Times New Roman"/>
          <w:color w:val="000000"/>
        </w:rPr>
        <w:t xml:space="preserve"> </w:t>
      </w:r>
      <w:r w:rsidRPr="00D4548C">
        <w:rPr>
          <w:rFonts w:ascii="Times New Roman" w:hAnsi="Times New Roman" w:cs="Times New Roman"/>
          <w:color w:val="000000"/>
        </w:rPr>
        <w:t>student union. There is a Subway, a Starbucks, and a fancy super market not more than 5 minute's drive from</w:t>
      </w:r>
      <w:r w:rsidR="00824895" w:rsidRPr="00D4548C">
        <w:rPr>
          <w:rFonts w:ascii="Times New Roman" w:hAnsi="Times New Roman" w:cs="Times New Roman"/>
          <w:color w:val="000000"/>
        </w:rPr>
        <w:t xml:space="preserve"> </w:t>
      </w:r>
      <w:r w:rsidRPr="00D4548C">
        <w:rPr>
          <w:rFonts w:ascii="Times New Roman" w:hAnsi="Times New Roman" w:cs="Times New Roman"/>
          <w:color w:val="000000"/>
        </w:rPr>
        <w:t xml:space="preserve">campus. Fred Meyer—a regular grocery store—is about a </w:t>
      </w:r>
      <w:proofErr w:type="gramStart"/>
      <w:r w:rsidRPr="00D4548C">
        <w:rPr>
          <w:rFonts w:ascii="Times New Roman" w:hAnsi="Times New Roman" w:cs="Times New Roman"/>
          <w:color w:val="000000"/>
        </w:rPr>
        <w:t>10 minute</w:t>
      </w:r>
      <w:proofErr w:type="gramEnd"/>
      <w:r w:rsidRPr="00D4548C">
        <w:rPr>
          <w:rFonts w:ascii="Times New Roman" w:hAnsi="Times New Roman" w:cs="Times New Roman"/>
          <w:color w:val="000000"/>
        </w:rPr>
        <w:t xml:space="preserve"> drive from campus.</w:t>
      </w:r>
      <w:r w:rsidR="00D4548C" w:rsidRPr="00D4548C">
        <w:rPr>
          <w:rFonts w:ascii="Times New Roman" w:hAnsi="Times New Roman"/>
        </w:rPr>
        <w:t xml:space="preserve"> Fields Dining room (cafeteria) and the Trail Room (grill and salads) </w:t>
      </w:r>
      <w:r w:rsidR="00D4548C">
        <w:rPr>
          <w:rFonts w:ascii="Times New Roman" w:hAnsi="Times New Roman"/>
        </w:rPr>
        <w:t xml:space="preserve">are </w:t>
      </w:r>
      <w:r w:rsidR="00D4548C" w:rsidRPr="00D4548C">
        <w:rPr>
          <w:rFonts w:ascii="Times New Roman" w:hAnsi="Times New Roman"/>
        </w:rPr>
        <w:t>available at Templeton as well. </w:t>
      </w:r>
    </w:p>
    <w:p w:rsidR="00824895" w:rsidRDefault="00824895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285B61" w:rsidRPr="00B61E4E" w:rsidRDefault="00285B61" w:rsidP="00285B61">
      <w:pPr>
        <w:widowControl w:val="0"/>
        <w:autoSpaceDE w:val="0"/>
        <w:autoSpaceDN w:val="0"/>
        <w:adjustRightInd w:val="0"/>
        <w:rPr>
          <w:rFonts w:ascii="Times New Roman Bold" w:hAnsi="Times New Roman Bold" w:cs="Times New Roman"/>
          <w:b/>
          <w:color w:val="000000"/>
        </w:rPr>
      </w:pPr>
      <w:r w:rsidRPr="00B61E4E">
        <w:rPr>
          <w:rFonts w:ascii="Times New Roman Bold" w:hAnsi="Times New Roman Bold" w:cs="Times New Roman"/>
          <w:b/>
          <w:color w:val="000000"/>
        </w:rPr>
        <w:t>PARKING</w:t>
      </w:r>
    </w:p>
    <w:p w:rsidR="00285B61" w:rsidRDefault="00285B61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It is Friday and school is in session, so parking is not great. We should be OK because we start </w:t>
      </w:r>
      <w:r w:rsidR="00824895">
        <w:rPr>
          <w:rFonts w:ascii="Times New Roman" w:hAnsi="Times New Roman" w:cs="Times New Roman"/>
          <w:color w:val="000000"/>
        </w:rPr>
        <w:t xml:space="preserve">earlier than </w:t>
      </w:r>
      <w:r>
        <w:rPr>
          <w:rFonts w:ascii="Times New Roman" w:hAnsi="Times New Roman" w:cs="Times New Roman"/>
          <w:color w:val="000000"/>
        </w:rPr>
        <w:t>many people get on campus. Please stop at the Campus Safety office to purchase a parking pass for the day ($4</w:t>
      </w:r>
      <w:r w:rsidR="0082489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dollars per day per vehicle).</w:t>
      </w:r>
    </w:p>
    <w:p w:rsidR="00824895" w:rsidRDefault="00824895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285B61" w:rsidRPr="00B61E4E" w:rsidRDefault="00285B61" w:rsidP="00285B61">
      <w:pPr>
        <w:widowControl w:val="0"/>
        <w:autoSpaceDE w:val="0"/>
        <w:autoSpaceDN w:val="0"/>
        <w:adjustRightInd w:val="0"/>
        <w:rPr>
          <w:rFonts w:ascii="Times New Roman Bold" w:hAnsi="Times New Roman Bold" w:cs="Times New Roman"/>
          <w:b/>
          <w:color w:val="000000"/>
        </w:rPr>
      </w:pPr>
      <w:r w:rsidRPr="00B61E4E">
        <w:rPr>
          <w:rFonts w:ascii="Times New Roman Bold" w:hAnsi="Times New Roman Bold" w:cs="Times New Roman"/>
          <w:b/>
          <w:color w:val="000000"/>
        </w:rPr>
        <w:t>LODGING</w:t>
      </w:r>
    </w:p>
    <w:p w:rsidR="00285B61" w:rsidRDefault="00285B61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There are several of the usual hotel options close to campus offering a range of price points and comfort levels.</w:t>
      </w:r>
    </w:p>
    <w:p w:rsidR="00285B61" w:rsidRDefault="00285B61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Please call the hotels directly or check prices online to find the best deals</w:t>
      </w:r>
      <w:r w:rsidR="00824895">
        <w:rPr>
          <w:rFonts w:ascii="Times New Roman" w:hAnsi="Times New Roman" w:cs="Times New Roman"/>
          <w:color w:val="000000"/>
        </w:rPr>
        <w:t xml:space="preserve">. We have not made arrangements </w:t>
      </w:r>
      <w:r>
        <w:rPr>
          <w:rFonts w:ascii="Times New Roman" w:hAnsi="Times New Roman" w:cs="Times New Roman"/>
          <w:color w:val="000000"/>
        </w:rPr>
        <w:t>with any of the hotels in the area.</w:t>
      </w:r>
    </w:p>
    <w:p w:rsidR="00D4548C" w:rsidRDefault="00D4548C" w:rsidP="00D4548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D4548C" w:rsidRDefault="00511515" w:rsidP="00D4548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One option: </w:t>
      </w:r>
      <w:proofErr w:type="spellStart"/>
      <w:r w:rsidR="00D4548C">
        <w:rPr>
          <w:rFonts w:ascii="Times New Roman" w:hAnsi="Times New Roman" w:cs="Times New Roman"/>
          <w:color w:val="000000"/>
        </w:rPr>
        <w:t>Crowne</w:t>
      </w:r>
      <w:proofErr w:type="spellEnd"/>
      <w:r w:rsidR="00D4548C">
        <w:rPr>
          <w:rFonts w:ascii="Times New Roman" w:hAnsi="Times New Roman" w:cs="Times New Roman"/>
          <w:color w:val="000000"/>
        </w:rPr>
        <w:t xml:space="preserve"> Plaza</w:t>
      </w:r>
    </w:p>
    <w:p w:rsidR="00D4548C" w:rsidRDefault="00D4548C" w:rsidP="00D4548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14811 Kruse Oaks Blvd</w:t>
      </w:r>
    </w:p>
    <w:p w:rsidR="00D4548C" w:rsidRDefault="00D4548C" w:rsidP="00D4548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Lake Oswego, OR 97035</w:t>
      </w:r>
    </w:p>
    <w:p w:rsidR="00D4548C" w:rsidRDefault="00D4548C" w:rsidP="00D4548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Reservations: 1 (888) 233-9527</w:t>
      </w:r>
    </w:p>
    <w:p w:rsidR="00D4548C" w:rsidRDefault="00D4548C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D4548C" w:rsidRPr="00D4548C" w:rsidRDefault="00D4548C" w:rsidP="00285B61">
      <w:pPr>
        <w:widowControl w:val="0"/>
        <w:autoSpaceDE w:val="0"/>
        <w:autoSpaceDN w:val="0"/>
        <w:adjustRightInd w:val="0"/>
        <w:rPr>
          <w:rFonts w:ascii="Times New Roman Bold" w:hAnsi="Times New Roman Bold" w:cs="Times New Roman"/>
          <w:b/>
          <w:color w:val="000000"/>
        </w:rPr>
      </w:pPr>
      <w:r w:rsidRPr="00D4548C">
        <w:rPr>
          <w:rFonts w:ascii="Times New Roman Bold" w:hAnsi="Times New Roman Bold" w:cs="Times New Roman"/>
          <w:b/>
          <w:color w:val="000000"/>
        </w:rPr>
        <w:t>LATE START, LATE FINISH</w:t>
      </w:r>
    </w:p>
    <w:p w:rsidR="00824895" w:rsidRDefault="00D4548C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The </w:t>
      </w:r>
      <w:proofErr w:type="spellStart"/>
      <w:r>
        <w:rPr>
          <w:rFonts w:ascii="Times New Roman" w:hAnsi="Times New Roman" w:cs="Times New Roman"/>
          <w:color w:val="000000"/>
        </w:rPr>
        <w:t>qualifer</w:t>
      </w:r>
      <w:proofErr w:type="spellEnd"/>
      <w:r>
        <w:rPr>
          <w:rFonts w:ascii="Times New Roman" w:hAnsi="Times New Roman" w:cs="Times New Roman"/>
          <w:color w:val="000000"/>
        </w:rPr>
        <w:t xml:space="preserve"> is starting later to accommodate Boise’s morning plane flight. We want them with us! And we are waiting until after 3 p.m., when classes end for the day, to run the largest pattern. That’s why you see late final rounds. But if we can rush ahead and end early we certainly will!</w:t>
      </w:r>
    </w:p>
    <w:p w:rsidR="00824895" w:rsidRDefault="00824895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One </w:t>
      </w:r>
      <w:r w:rsidR="00B61E4E">
        <w:rPr>
          <w:rFonts w:ascii="Times New Roman" w:hAnsi="Times New Roman" w:cs="Times New Roman"/>
          <w:color w:val="000000"/>
        </w:rPr>
        <w:t xml:space="preserve">lodging </w:t>
      </w:r>
      <w:r>
        <w:rPr>
          <w:rFonts w:ascii="Times New Roman" w:hAnsi="Times New Roman" w:cs="Times New Roman"/>
          <w:color w:val="000000"/>
        </w:rPr>
        <w:t>option:</w:t>
      </w:r>
    </w:p>
    <w:p w:rsidR="00824895" w:rsidRDefault="00B61E4E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br w:type="page"/>
      </w:r>
    </w:p>
    <w:p w:rsidR="00EA2F0B" w:rsidRDefault="00B61E4E" w:rsidP="00B61E4E">
      <w:pPr>
        <w:widowControl w:val="0"/>
        <w:autoSpaceDE w:val="0"/>
        <w:autoSpaceDN w:val="0"/>
        <w:adjustRightInd w:val="0"/>
        <w:jc w:val="center"/>
        <w:rPr>
          <w:rFonts w:ascii="Times New Roman Bold" w:hAnsi="Times New Roman Bold" w:cs="Times New Roman"/>
          <w:b/>
          <w:color w:val="000000"/>
          <w:sz w:val="28"/>
        </w:rPr>
      </w:pPr>
      <w:r>
        <w:rPr>
          <w:rFonts w:ascii="Times New Roman Bold" w:hAnsi="Times New Roman Bold" w:cs="Times New Roman"/>
          <w:b/>
          <w:color w:val="000000"/>
          <w:sz w:val="28"/>
        </w:rPr>
        <w:t xml:space="preserve">NIET DISTRICT 2 QUALIFIER </w:t>
      </w:r>
      <w:r w:rsidR="00285B61" w:rsidRPr="00B61E4E">
        <w:rPr>
          <w:rFonts w:ascii="Times New Roman Bold" w:hAnsi="Times New Roman Bold" w:cs="Times New Roman"/>
          <w:b/>
          <w:color w:val="000000"/>
          <w:sz w:val="28"/>
        </w:rPr>
        <w:t>SCHEDULE</w:t>
      </w:r>
    </w:p>
    <w:p w:rsidR="00B61E4E" w:rsidRDefault="00EA2F0B" w:rsidP="00B61E4E">
      <w:pPr>
        <w:widowControl w:val="0"/>
        <w:autoSpaceDE w:val="0"/>
        <w:autoSpaceDN w:val="0"/>
        <w:adjustRightInd w:val="0"/>
        <w:jc w:val="center"/>
        <w:rPr>
          <w:rFonts w:ascii="Times New Roman Bold" w:hAnsi="Times New Roman Bold" w:cs="Times New Roman"/>
          <w:b/>
          <w:color w:val="000000"/>
          <w:sz w:val="28"/>
        </w:rPr>
      </w:pPr>
      <w:r>
        <w:rPr>
          <w:rFonts w:ascii="Times New Roman Bold" w:hAnsi="Times New Roman Bold" w:cs="Times New Roman"/>
          <w:b/>
          <w:color w:val="000000"/>
          <w:sz w:val="28"/>
        </w:rPr>
        <w:t>Lewis &amp; Clark College</w:t>
      </w:r>
      <w:r w:rsidR="00285B61" w:rsidRPr="00B61E4E">
        <w:rPr>
          <w:rFonts w:ascii="Times New Roman Bold" w:hAnsi="Times New Roman Bold" w:cs="Times New Roman"/>
          <w:b/>
          <w:color w:val="000000"/>
          <w:sz w:val="28"/>
        </w:rPr>
        <w:t xml:space="preserve"> </w:t>
      </w:r>
    </w:p>
    <w:p w:rsidR="00B61E4E" w:rsidRPr="00B61E4E" w:rsidRDefault="00285B61" w:rsidP="00B61E4E">
      <w:pPr>
        <w:widowControl w:val="0"/>
        <w:autoSpaceDE w:val="0"/>
        <w:autoSpaceDN w:val="0"/>
        <w:adjustRightInd w:val="0"/>
        <w:jc w:val="center"/>
        <w:rPr>
          <w:rFonts w:ascii="Times New Roman Bold" w:hAnsi="Times New Roman Bold" w:cs="Times New Roman"/>
          <w:b/>
          <w:color w:val="000000"/>
          <w:sz w:val="28"/>
        </w:rPr>
      </w:pPr>
      <w:r w:rsidRPr="00B61E4E">
        <w:rPr>
          <w:rFonts w:ascii="Times New Roman Bold" w:hAnsi="Times New Roman Bold" w:cs="Times New Roman"/>
          <w:b/>
          <w:color w:val="000000"/>
          <w:sz w:val="28"/>
        </w:rPr>
        <w:t>Friday, February 2</w:t>
      </w:r>
      <w:r w:rsidR="00824895" w:rsidRPr="00B61E4E">
        <w:rPr>
          <w:rFonts w:ascii="Times New Roman Bold" w:hAnsi="Times New Roman Bold" w:cs="Times New Roman"/>
          <w:b/>
          <w:color w:val="000000"/>
          <w:sz w:val="28"/>
        </w:rPr>
        <w:t>4</w:t>
      </w:r>
      <w:r w:rsidRPr="00B61E4E">
        <w:rPr>
          <w:rFonts w:ascii="Times New Roman Bold" w:hAnsi="Times New Roman Bold" w:cs="Times New Roman"/>
          <w:b/>
          <w:color w:val="000000"/>
          <w:sz w:val="28"/>
          <w:vertAlign w:val="superscript"/>
        </w:rPr>
        <w:t>th</w:t>
      </w:r>
    </w:p>
    <w:p w:rsidR="00285B61" w:rsidRPr="00B61E4E" w:rsidRDefault="00285B61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</w:rPr>
      </w:pPr>
    </w:p>
    <w:p w:rsidR="00824895" w:rsidRPr="00B61E4E" w:rsidRDefault="00E82B19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8:15</w:t>
      </w:r>
      <w:r w:rsidR="00285B61" w:rsidRPr="00B61E4E">
        <w:rPr>
          <w:rFonts w:ascii="Times New Roman" w:hAnsi="Times New Roman" w:cs="Times New Roman"/>
          <w:color w:val="000000"/>
          <w:sz w:val="28"/>
        </w:rPr>
        <w:t xml:space="preserve"> a</w:t>
      </w:r>
      <w:r w:rsidR="004E40E1" w:rsidRPr="00B61E4E">
        <w:rPr>
          <w:rFonts w:ascii="Times New Roman" w:hAnsi="Times New Roman" w:cs="Times New Roman"/>
          <w:color w:val="000000"/>
          <w:sz w:val="28"/>
        </w:rPr>
        <w:t>.</w:t>
      </w:r>
      <w:r w:rsidR="00285B61" w:rsidRPr="00B61E4E">
        <w:rPr>
          <w:rFonts w:ascii="Times New Roman" w:hAnsi="Times New Roman" w:cs="Times New Roman"/>
          <w:color w:val="000000"/>
          <w:sz w:val="28"/>
        </w:rPr>
        <w:t>m</w:t>
      </w:r>
      <w:r w:rsidR="004E40E1" w:rsidRPr="00B61E4E">
        <w:rPr>
          <w:rFonts w:ascii="Times New Roman" w:hAnsi="Times New Roman" w:cs="Times New Roman"/>
          <w:color w:val="000000"/>
          <w:sz w:val="28"/>
        </w:rPr>
        <w:t>.</w:t>
      </w:r>
      <w:r w:rsidR="00285B61" w:rsidRPr="00B61E4E">
        <w:rPr>
          <w:rFonts w:ascii="Times New Roman" w:hAnsi="Times New Roman" w:cs="Times New Roman"/>
          <w:color w:val="000000"/>
          <w:sz w:val="28"/>
        </w:rPr>
        <w:t xml:space="preserve"> Registration (</w:t>
      </w:r>
      <w:r w:rsidR="00F04FCD">
        <w:rPr>
          <w:rFonts w:ascii="Times New Roman" w:hAnsi="Times New Roman" w:cs="Times New Roman"/>
          <w:color w:val="000000"/>
          <w:sz w:val="28"/>
        </w:rPr>
        <w:t>Council Chambers</w:t>
      </w:r>
      <w:r w:rsidR="00285B61" w:rsidRPr="00B61E4E">
        <w:rPr>
          <w:rFonts w:ascii="Times New Roman" w:hAnsi="Times New Roman" w:cs="Times New Roman"/>
          <w:color w:val="000000"/>
          <w:sz w:val="28"/>
        </w:rPr>
        <w:t>)</w:t>
      </w:r>
    </w:p>
    <w:p w:rsidR="00B61E4E" w:rsidRDefault="00B61E4E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</w:rPr>
      </w:pPr>
    </w:p>
    <w:p w:rsidR="00E82B19" w:rsidRPr="00B61E4E" w:rsidRDefault="00E82B19" w:rsidP="00E82B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8</w:t>
      </w:r>
      <w:r w:rsidRPr="00B61E4E">
        <w:rPr>
          <w:rFonts w:ascii="Times New Roman" w:hAnsi="Times New Roman" w:cs="Times New Roman"/>
          <w:color w:val="000000"/>
          <w:sz w:val="28"/>
        </w:rPr>
        <w:t xml:space="preserve">:45 a.m. </w:t>
      </w:r>
      <w:proofErr w:type="spellStart"/>
      <w:r w:rsidRPr="00B61E4E">
        <w:rPr>
          <w:rFonts w:ascii="Times New Roman" w:hAnsi="Times New Roman" w:cs="Times New Roman"/>
          <w:color w:val="000000"/>
          <w:sz w:val="28"/>
        </w:rPr>
        <w:t>Extemp</w:t>
      </w:r>
      <w:proofErr w:type="spellEnd"/>
      <w:r w:rsidRPr="00B61E4E">
        <w:rPr>
          <w:rFonts w:ascii="Times New Roman" w:hAnsi="Times New Roman" w:cs="Times New Roman"/>
          <w:color w:val="000000"/>
          <w:sz w:val="28"/>
        </w:rPr>
        <w:t xml:space="preserve"> Draw</w:t>
      </w:r>
      <w:r>
        <w:rPr>
          <w:rFonts w:ascii="Times New Roman" w:hAnsi="Times New Roman" w:cs="Times New Roman"/>
          <w:color w:val="000000"/>
          <w:sz w:val="28"/>
        </w:rPr>
        <w:t xml:space="preserve"> (location to be announced)</w:t>
      </w:r>
    </w:p>
    <w:p w:rsidR="00E82B19" w:rsidRDefault="00E82B19" w:rsidP="00E82B1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9:15 a</w:t>
      </w:r>
      <w:r w:rsidRPr="00B61E4E">
        <w:rPr>
          <w:rFonts w:ascii="Times New Roman" w:hAnsi="Times New Roman" w:cs="Times New Roman"/>
          <w:color w:val="000000"/>
          <w:sz w:val="28"/>
        </w:rPr>
        <w:t>.m. Round 1 Pattern B (EXT, POI, DUO, PERS)</w:t>
      </w:r>
    </w:p>
    <w:p w:rsidR="00E82B19" w:rsidRDefault="00E82B19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</w:rPr>
      </w:pPr>
    </w:p>
    <w:p w:rsidR="00E82B19" w:rsidRDefault="00E82B19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10:45 a.m.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Extemp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Draw (location to be announced)</w:t>
      </w:r>
    </w:p>
    <w:p w:rsidR="00E82B19" w:rsidRDefault="00E82B19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11:15 a.m. </w:t>
      </w:r>
      <w:r w:rsidRPr="00B61E4E">
        <w:rPr>
          <w:rFonts w:ascii="Times New Roman" w:hAnsi="Times New Roman" w:cs="Times New Roman"/>
          <w:color w:val="000000"/>
          <w:sz w:val="28"/>
        </w:rPr>
        <w:t xml:space="preserve">Round 2 </w:t>
      </w:r>
      <w:proofErr w:type="gramStart"/>
      <w:r w:rsidRPr="00B61E4E">
        <w:rPr>
          <w:rFonts w:ascii="Times New Roman" w:hAnsi="Times New Roman" w:cs="Times New Roman"/>
          <w:color w:val="000000"/>
          <w:sz w:val="28"/>
        </w:rPr>
        <w:t>Pattern</w:t>
      </w:r>
      <w:proofErr w:type="gramEnd"/>
      <w:r w:rsidRPr="00B61E4E">
        <w:rPr>
          <w:rFonts w:ascii="Times New Roman" w:hAnsi="Times New Roman" w:cs="Times New Roman"/>
          <w:color w:val="000000"/>
          <w:sz w:val="28"/>
        </w:rPr>
        <w:t xml:space="preserve"> B (EXT, POI, DUO, PERS)</w:t>
      </w:r>
    </w:p>
    <w:p w:rsidR="00E82B19" w:rsidRDefault="00E82B19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</w:rPr>
      </w:pPr>
    </w:p>
    <w:p w:rsidR="00E82B19" w:rsidRDefault="00E82B19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12:45 p.m. </w:t>
      </w:r>
      <w:r w:rsidRPr="00B61E4E">
        <w:rPr>
          <w:rFonts w:ascii="Times New Roman" w:hAnsi="Times New Roman" w:cs="Times New Roman"/>
          <w:color w:val="000000"/>
          <w:sz w:val="28"/>
        </w:rPr>
        <w:t>Round I Pattern C (CA, DI, POE, ADS)</w:t>
      </w:r>
    </w:p>
    <w:p w:rsidR="00051013" w:rsidRDefault="00E82B19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2:15 p.m. </w:t>
      </w:r>
      <w:r w:rsidRPr="00B61E4E">
        <w:rPr>
          <w:rFonts w:ascii="Times New Roman" w:hAnsi="Times New Roman" w:cs="Times New Roman"/>
          <w:color w:val="000000"/>
          <w:sz w:val="28"/>
        </w:rPr>
        <w:t>Round II Pattern C</w:t>
      </w:r>
    </w:p>
    <w:p w:rsidR="00051013" w:rsidRDefault="00051013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2:15 p.m. Finals One Pattern B event (not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Extemp</w:t>
      </w:r>
      <w:proofErr w:type="spellEnd"/>
      <w:r>
        <w:rPr>
          <w:rFonts w:ascii="Times New Roman" w:hAnsi="Times New Roman" w:cs="Times New Roman"/>
          <w:color w:val="000000"/>
          <w:sz w:val="28"/>
        </w:rPr>
        <w:t>)</w:t>
      </w:r>
    </w:p>
    <w:p w:rsidR="00E82B19" w:rsidRDefault="00E82B19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</w:rPr>
      </w:pPr>
    </w:p>
    <w:p w:rsidR="00B61E4E" w:rsidRDefault="00E82B19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3:45 p.m. </w:t>
      </w:r>
      <w:r w:rsidRPr="00B61E4E">
        <w:rPr>
          <w:rFonts w:ascii="Times New Roman" w:hAnsi="Times New Roman" w:cs="Times New Roman"/>
          <w:color w:val="000000"/>
          <w:sz w:val="28"/>
        </w:rPr>
        <w:t>Round 1 Pattern A (INF, IMP, PRO)</w:t>
      </w:r>
    </w:p>
    <w:p w:rsidR="00E82B19" w:rsidRDefault="00E82B19" w:rsidP="00285B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5:15 p.m. Round 2 </w:t>
      </w:r>
      <w:proofErr w:type="gramStart"/>
      <w:r>
        <w:rPr>
          <w:rFonts w:ascii="Times New Roman" w:hAnsi="Times New Roman" w:cs="Times New Roman"/>
          <w:color w:val="000000"/>
          <w:sz w:val="28"/>
        </w:rPr>
        <w:t>Pattern</w:t>
      </w:r>
      <w:proofErr w:type="gramEnd"/>
      <w:r>
        <w:rPr>
          <w:rFonts w:ascii="Times New Roman" w:hAnsi="Times New Roman" w:cs="Times New Roman"/>
          <w:color w:val="000000"/>
          <w:sz w:val="28"/>
        </w:rPr>
        <w:t xml:space="preserve"> A</w:t>
      </w:r>
      <w:r w:rsidR="0083621D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4E40E1" w:rsidRPr="00B61E4E" w:rsidRDefault="004E40E1" w:rsidP="008248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</w:rPr>
      </w:pPr>
    </w:p>
    <w:p w:rsidR="00F04FCD" w:rsidRDefault="00F04FCD" w:rsidP="00B61E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6:15 p.m. Ext Draw Finals</w:t>
      </w:r>
    </w:p>
    <w:p w:rsidR="00051013" w:rsidRDefault="004E40E1" w:rsidP="00B61E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</w:rPr>
      </w:pPr>
      <w:r w:rsidRPr="00B61E4E">
        <w:rPr>
          <w:rFonts w:ascii="Times New Roman" w:hAnsi="Times New Roman" w:cs="Times New Roman"/>
          <w:color w:val="000000"/>
          <w:sz w:val="28"/>
        </w:rPr>
        <w:t>6</w:t>
      </w:r>
      <w:r w:rsidR="00F04FCD">
        <w:rPr>
          <w:rFonts w:ascii="Times New Roman" w:hAnsi="Times New Roman" w:cs="Times New Roman"/>
          <w:color w:val="000000"/>
          <w:sz w:val="28"/>
        </w:rPr>
        <w:t>:30</w:t>
      </w:r>
      <w:r w:rsidR="00051013">
        <w:rPr>
          <w:rFonts w:ascii="Times New Roman" w:hAnsi="Times New Roman" w:cs="Times New Roman"/>
          <w:color w:val="000000"/>
          <w:sz w:val="28"/>
        </w:rPr>
        <w:t xml:space="preserve"> Finals Flight 1</w:t>
      </w:r>
    </w:p>
    <w:p w:rsidR="00051013" w:rsidRDefault="00051013" w:rsidP="00B61E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7:45 Finals Flight 2</w:t>
      </w:r>
      <w:r w:rsidR="00837D1C">
        <w:rPr>
          <w:rFonts w:ascii="Times New Roman" w:hAnsi="Times New Roman" w:cs="Times New Roman"/>
          <w:color w:val="000000"/>
          <w:sz w:val="28"/>
        </w:rPr>
        <w:t xml:space="preserve"> (if needed)</w:t>
      </w:r>
    </w:p>
    <w:p w:rsidR="00051013" w:rsidRDefault="00051013" w:rsidP="00B61E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</w:rPr>
      </w:pPr>
    </w:p>
    <w:p w:rsidR="00B61E4E" w:rsidRDefault="00B61E4E" w:rsidP="00B61E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</w:rPr>
      </w:pPr>
    </w:p>
    <w:p w:rsidR="00B61E4E" w:rsidRDefault="00E82B19" w:rsidP="00B61E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8:30 </w:t>
      </w:r>
      <w:r w:rsidR="00B61E4E">
        <w:rPr>
          <w:rFonts w:ascii="Times New Roman" w:hAnsi="Times New Roman" w:cs="Times New Roman"/>
          <w:color w:val="000000"/>
          <w:sz w:val="28"/>
        </w:rPr>
        <w:t>p.m. Student meeting led by Ell Olson, student rep</w:t>
      </w:r>
    </w:p>
    <w:p w:rsidR="00B61E4E" w:rsidRDefault="00B61E4E" w:rsidP="00B61E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</w:rPr>
      </w:pPr>
    </w:p>
    <w:p w:rsidR="00E82B19" w:rsidRDefault="00E82B19" w:rsidP="00B61E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9</w:t>
      </w:r>
      <w:r w:rsidR="00051013">
        <w:rPr>
          <w:rFonts w:ascii="Times New Roman" w:hAnsi="Times New Roman" w:cs="Times New Roman"/>
          <w:color w:val="000000"/>
          <w:sz w:val="28"/>
        </w:rPr>
        <w:t>:15</w:t>
      </w:r>
      <w:r w:rsidR="00B61E4E">
        <w:rPr>
          <w:rFonts w:ascii="Times New Roman" w:hAnsi="Times New Roman" w:cs="Times New Roman"/>
          <w:color w:val="000000"/>
          <w:sz w:val="28"/>
        </w:rPr>
        <w:t xml:space="preserve"> p.m. Awards</w:t>
      </w:r>
    </w:p>
    <w:p w:rsidR="00E82B19" w:rsidRDefault="00E82B19" w:rsidP="00B61E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</w:rPr>
      </w:pPr>
    </w:p>
    <w:p w:rsidR="00B61E4E" w:rsidRPr="00B61E4E" w:rsidRDefault="00E82B19" w:rsidP="00B61E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Scheduled may be condensed/shortened if entries justify.</w:t>
      </w:r>
    </w:p>
    <w:p w:rsidR="004E40E1" w:rsidRDefault="00B61E4E" w:rsidP="00285B61">
      <w:pPr>
        <w:rPr>
          <w:rFonts w:ascii="Times New Roman" w:hAnsi="Times New Roman" w:cs="Times New Roman"/>
          <w:color w:val="000000"/>
        </w:rPr>
      </w:pPr>
      <w:r w:rsidRPr="00B61E4E">
        <w:rPr>
          <w:rFonts w:ascii="Times New Roman" w:hAnsi="Times New Roman" w:cs="Times New Roman"/>
          <w:color w:val="000000"/>
          <w:sz w:val="28"/>
        </w:rPr>
        <w:br w:type="page"/>
      </w:r>
    </w:p>
    <w:p w:rsidR="00285B61" w:rsidRPr="00B61E4E" w:rsidRDefault="005F2299" w:rsidP="00285B61">
      <w:pPr>
        <w:rPr>
          <w:rFonts w:ascii="Times New Roman Bold" w:hAnsi="Times New Roman Bold" w:cs="Times New Roman"/>
          <w:b/>
          <w:color w:val="000000"/>
          <w:sz w:val="28"/>
        </w:rPr>
      </w:pPr>
      <w:r w:rsidRPr="00B61E4E">
        <w:rPr>
          <w:rFonts w:ascii="Times New Roman Bold" w:hAnsi="Times New Roman Bold" w:cs="Times New Roman"/>
          <w:b/>
          <w:color w:val="000000"/>
          <w:sz w:val="28"/>
        </w:rPr>
        <w:t>Legs:</w:t>
      </w:r>
    </w:p>
    <w:p w:rsidR="001953D2" w:rsidRPr="005F2299" w:rsidRDefault="00511515" w:rsidP="00285B6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32"/>
          <w:szCs w:val="32"/>
        </w:rPr>
        <w:t>To earn legs a tournament</w:t>
      </w:r>
      <w:r w:rsidR="001953D2">
        <w:rPr>
          <w:rFonts w:ascii="Times New Roman" w:hAnsi="Times New Roman" w:cs="Times New Roman"/>
          <w:sz w:val="32"/>
          <w:szCs w:val="32"/>
        </w:rPr>
        <w:t xml:space="preserve"> must have had at least nine schools competing in individual events.</w:t>
      </w:r>
    </w:p>
    <w:p w:rsidR="001953D2" w:rsidRDefault="001953D2" w:rsidP="00285B6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511515" w:rsidRDefault="001953D2" w:rsidP="005F22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 w:rsidRPr="001953D2">
        <w:rPr>
          <w:rFonts w:ascii="Times New Roman" w:hAnsi="Times New Roman" w:cs="Times New Roman"/>
          <w:sz w:val="32"/>
          <w:szCs w:val="32"/>
        </w:rPr>
        <w:t>The three tournament placements</w:t>
      </w:r>
      <w:r w:rsidR="005F2299">
        <w:rPr>
          <w:rFonts w:ascii="Times New Roman" w:hAnsi="Times New Roman" w:cs="Times New Roman"/>
          <w:sz w:val="32"/>
          <w:szCs w:val="32"/>
        </w:rPr>
        <w:t xml:space="preserve"> (LEGS)</w:t>
      </w:r>
      <w:r w:rsidRPr="001953D2">
        <w:rPr>
          <w:rFonts w:ascii="Times New Roman" w:hAnsi="Times New Roman" w:cs="Times New Roman"/>
          <w:sz w:val="32"/>
          <w:szCs w:val="32"/>
        </w:rPr>
        <w:t xml:space="preserve"> used for qualification may not exceed a cumulative total of eight (8), based on the following formula:</w:t>
      </w:r>
    </w:p>
    <w:p w:rsidR="001953D2" w:rsidRPr="001953D2" w:rsidRDefault="001953D2" w:rsidP="005F22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tbl>
      <w:tblPr>
        <w:tblW w:w="862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80"/>
        <w:gridCol w:w="2600"/>
        <w:gridCol w:w="3840"/>
      </w:tblGrid>
      <w:tr w:rsidR="001953D2" w:rsidRPr="001953D2"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1953D2" w:rsidRPr="001953D2" w:rsidRDefault="001953D2" w:rsidP="00195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953D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# </w:t>
            </w:r>
            <w:proofErr w:type="gramStart"/>
            <w:r w:rsidRPr="001953D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of</w:t>
            </w:r>
            <w:proofErr w:type="gramEnd"/>
            <w:r w:rsidRPr="001953D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entries in the event</w:t>
            </w:r>
          </w:p>
        </w:tc>
        <w:tc>
          <w:tcPr>
            <w:tcW w:w="2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1953D2" w:rsidRPr="001953D2" w:rsidRDefault="001953D2" w:rsidP="00195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953D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# </w:t>
            </w:r>
            <w:proofErr w:type="gramStart"/>
            <w:r w:rsidRPr="001953D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of</w:t>
            </w:r>
            <w:proofErr w:type="gramEnd"/>
            <w:r w:rsidRPr="001953D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legs earned</w:t>
            </w:r>
          </w:p>
        </w:tc>
        <w:tc>
          <w:tcPr>
            <w:tcW w:w="3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1953D2" w:rsidRPr="001953D2" w:rsidRDefault="001953D2" w:rsidP="00195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953D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Places that earn legs</w:t>
            </w:r>
          </w:p>
        </w:tc>
      </w:tr>
      <w:tr w:rsidR="001953D2" w:rsidRPr="001953D2">
        <w:tblPrEx>
          <w:tblBorders>
            <w:top w:val="none" w:sz="0" w:space="0" w:color="auto"/>
          </w:tblBorders>
        </w:tblPrEx>
        <w:tc>
          <w:tcPr>
            <w:tcW w:w="21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1953D2" w:rsidRPr="001953D2" w:rsidRDefault="001953D2" w:rsidP="00195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953D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600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1953D2" w:rsidRPr="001953D2" w:rsidRDefault="001953D2" w:rsidP="00195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953D2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3840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1953D2" w:rsidRPr="001953D2" w:rsidRDefault="001953D2" w:rsidP="00195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953D2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1953D2" w:rsidRPr="001953D2">
        <w:tblPrEx>
          <w:tblBorders>
            <w:top w:val="none" w:sz="0" w:space="0" w:color="auto"/>
          </w:tblBorders>
        </w:tblPrEx>
        <w:tc>
          <w:tcPr>
            <w:tcW w:w="21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1953D2" w:rsidRPr="001953D2" w:rsidRDefault="001953D2" w:rsidP="00195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953D2">
              <w:rPr>
                <w:rFonts w:ascii="Times New Roman" w:hAnsi="Times New Roman" w:cs="Times New Roman"/>
                <w:sz w:val="32"/>
                <w:szCs w:val="32"/>
              </w:rPr>
              <w:t>2-4</w:t>
            </w:r>
          </w:p>
        </w:tc>
        <w:tc>
          <w:tcPr>
            <w:tcW w:w="2600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1953D2" w:rsidRPr="001953D2" w:rsidRDefault="001953D2" w:rsidP="00195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953D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840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1953D2" w:rsidRPr="001953D2" w:rsidRDefault="001953D2" w:rsidP="00195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953D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1953D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st</w:t>
            </w:r>
          </w:p>
        </w:tc>
      </w:tr>
      <w:tr w:rsidR="001953D2" w:rsidRPr="001953D2">
        <w:tblPrEx>
          <w:tblBorders>
            <w:top w:val="none" w:sz="0" w:space="0" w:color="auto"/>
          </w:tblBorders>
        </w:tblPrEx>
        <w:tc>
          <w:tcPr>
            <w:tcW w:w="21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1953D2" w:rsidRPr="001953D2" w:rsidRDefault="001953D2" w:rsidP="00195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953D2">
              <w:rPr>
                <w:rFonts w:ascii="Times New Roman" w:hAnsi="Times New Roman" w:cs="Times New Roman"/>
                <w:sz w:val="32"/>
                <w:szCs w:val="32"/>
              </w:rPr>
              <w:t>5-8</w:t>
            </w:r>
          </w:p>
        </w:tc>
        <w:tc>
          <w:tcPr>
            <w:tcW w:w="2600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1953D2" w:rsidRPr="001953D2" w:rsidRDefault="001953D2" w:rsidP="00195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953D2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840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1953D2" w:rsidRPr="001953D2" w:rsidRDefault="001953D2" w:rsidP="00195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953D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1953D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st</w:t>
            </w:r>
            <w:r w:rsidRPr="001953D2">
              <w:rPr>
                <w:rFonts w:ascii="Times New Roman" w:hAnsi="Times New Roman" w:cs="Times New Roman"/>
                <w:sz w:val="32"/>
                <w:szCs w:val="32"/>
              </w:rPr>
              <w:t>, 2</w:t>
            </w:r>
            <w:r w:rsidRPr="001953D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nd</w:t>
            </w:r>
          </w:p>
        </w:tc>
      </w:tr>
      <w:tr w:rsidR="001953D2" w:rsidRPr="001953D2">
        <w:tblPrEx>
          <w:tblBorders>
            <w:top w:val="none" w:sz="0" w:space="0" w:color="auto"/>
          </w:tblBorders>
        </w:tblPrEx>
        <w:tc>
          <w:tcPr>
            <w:tcW w:w="21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1953D2" w:rsidRPr="001953D2" w:rsidRDefault="001953D2" w:rsidP="00195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953D2">
              <w:rPr>
                <w:rFonts w:ascii="Times New Roman" w:hAnsi="Times New Roman" w:cs="Times New Roman"/>
                <w:sz w:val="32"/>
                <w:szCs w:val="32"/>
              </w:rPr>
              <w:t>9-12</w:t>
            </w:r>
          </w:p>
        </w:tc>
        <w:tc>
          <w:tcPr>
            <w:tcW w:w="2600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1953D2" w:rsidRPr="001953D2" w:rsidRDefault="001953D2" w:rsidP="00195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953D2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840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1953D2" w:rsidRPr="001953D2" w:rsidRDefault="001953D2" w:rsidP="00195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953D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1953D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st</w:t>
            </w:r>
            <w:r w:rsidRPr="001953D2">
              <w:rPr>
                <w:rFonts w:ascii="Times New Roman" w:hAnsi="Times New Roman" w:cs="Times New Roman"/>
                <w:sz w:val="32"/>
                <w:szCs w:val="32"/>
              </w:rPr>
              <w:t>, 2</w:t>
            </w:r>
            <w:r w:rsidRPr="001953D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nd</w:t>
            </w:r>
            <w:r w:rsidRPr="001953D2">
              <w:rPr>
                <w:rFonts w:ascii="Times New Roman" w:hAnsi="Times New Roman" w:cs="Times New Roman"/>
                <w:sz w:val="32"/>
                <w:szCs w:val="32"/>
              </w:rPr>
              <w:t>, 3</w:t>
            </w:r>
            <w:r w:rsidRPr="001953D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rd</w:t>
            </w:r>
          </w:p>
        </w:tc>
      </w:tr>
      <w:tr w:rsidR="001953D2" w:rsidRPr="001953D2">
        <w:tblPrEx>
          <w:tblBorders>
            <w:top w:val="none" w:sz="0" w:space="0" w:color="auto"/>
          </w:tblBorders>
        </w:tblPrEx>
        <w:tc>
          <w:tcPr>
            <w:tcW w:w="21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1953D2" w:rsidRPr="001953D2" w:rsidRDefault="001953D2" w:rsidP="00195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953D2">
              <w:rPr>
                <w:rFonts w:ascii="Times New Roman" w:hAnsi="Times New Roman" w:cs="Times New Roman"/>
                <w:sz w:val="32"/>
                <w:szCs w:val="32"/>
              </w:rPr>
              <w:t>13-16</w:t>
            </w:r>
          </w:p>
        </w:tc>
        <w:tc>
          <w:tcPr>
            <w:tcW w:w="2600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1953D2" w:rsidRPr="001953D2" w:rsidRDefault="001953D2" w:rsidP="00195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953D2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840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1953D2" w:rsidRPr="001953D2" w:rsidRDefault="001953D2" w:rsidP="00195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953D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1953D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st</w:t>
            </w:r>
            <w:r w:rsidRPr="001953D2">
              <w:rPr>
                <w:rFonts w:ascii="Times New Roman" w:hAnsi="Times New Roman" w:cs="Times New Roman"/>
                <w:sz w:val="32"/>
                <w:szCs w:val="32"/>
              </w:rPr>
              <w:t>, 2</w:t>
            </w:r>
            <w:r w:rsidRPr="001953D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nd</w:t>
            </w:r>
            <w:r w:rsidRPr="001953D2">
              <w:rPr>
                <w:rFonts w:ascii="Times New Roman" w:hAnsi="Times New Roman" w:cs="Times New Roman"/>
                <w:sz w:val="32"/>
                <w:szCs w:val="32"/>
              </w:rPr>
              <w:t>, 3</w:t>
            </w:r>
            <w:r w:rsidRPr="001953D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rd</w:t>
            </w:r>
            <w:r w:rsidRPr="001953D2">
              <w:rPr>
                <w:rFonts w:ascii="Times New Roman" w:hAnsi="Times New Roman" w:cs="Times New Roman"/>
                <w:sz w:val="32"/>
                <w:szCs w:val="32"/>
              </w:rPr>
              <w:t>, 4</w:t>
            </w:r>
            <w:r w:rsidRPr="001953D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</w:p>
        </w:tc>
      </w:tr>
      <w:tr w:rsidR="001953D2" w:rsidRPr="001953D2">
        <w:tblPrEx>
          <w:tblBorders>
            <w:top w:val="none" w:sz="0" w:space="0" w:color="auto"/>
          </w:tblBorders>
        </w:tblPrEx>
        <w:tc>
          <w:tcPr>
            <w:tcW w:w="21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1953D2" w:rsidRPr="001953D2" w:rsidRDefault="001953D2" w:rsidP="00195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953D2">
              <w:rPr>
                <w:rFonts w:ascii="Times New Roman" w:hAnsi="Times New Roman" w:cs="Times New Roman"/>
                <w:sz w:val="32"/>
                <w:szCs w:val="32"/>
              </w:rPr>
              <w:t>17-20</w:t>
            </w:r>
          </w:p>
        </w:tc>
        <w:tc>
          <w:tcPr>
            <w:tcW w:w="2600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1953D2" w:rsidRPr="001953D2" w:rsidRDefault="001953D2" w:rsidP="00195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953D2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840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1953D2" w:rsidRPr="001953D2" w:rsidRDefault="001953D2" w:rsidP="00195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953D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1953D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st</w:t>
            </w:r>
            <w:r w:rsidRPr="001953D2">
              <w:rPr>
                <w:rFonts w:ascii="Times New Roman" w:hAnsi="Times New Roman" w:cs="Times New Roman"/>
                <w:sz w:val="32"/>
                <w:szCs w:val="32"/>
              </w:rPr>
              <w:t>, 2</w:t>
            </w:r>
            <w:r w:rsidRPr="001953D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nd</w:t>
            </w:r>
            <w:r w:rsidRPr="001953D2">
              <w:rPr>
                <w:rFonts w:ascii="Times New Roman" w:hAnsi="Times New Roman" w:cs="Times New Roman"/>
                <w:sz w:val="32"/>
                <w:szCs w:val="32"/>
              </w:rPr>
              <w:t>, 3</w:t>
            </w:r>
            <w:r w:rsidRPr="001953D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rd</w:t>
            </w:r>
            <w:r w:rsidRPr="001953D2">
              <w:rPr>
                <w:rFonts w:ascii="Times New Roman" w:hAnsi="Times New Roman" w:cs="Times New Roman"/>
                <w:sz w:val="32"/>
                <w:szCs w:val="32"/>
              </w:rPr>
              <w:t>, 4</w:t>
            </w:r>
            <w:r w:rsidRPr="001953D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 w:rsidRPr="001953D2">
              <w:rPr>
                <w:rFonts w:ascii="Times New Roman" w:hAnsi="Times New Roman" w:cs="Times New Roman"/>
                <w:sz w:val="32"/>
                <w:szCs w:val="32"/>
              </w:rPr>
              <w:t>, 5</w:t>
            </w:r>
            <w:r w:rsidRPr="001953D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</w:p>
        </w:tc>
      </w:tr>
      <w:tr w:rsidR="001953D2" w:rsidRPr="001953D2">
        <w:tc>
          <w:tcPr>
            <w:tcW w:w="21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1953D2" w:rsidRPr="001953D2" w:rsidRDefault="001953D2" w:rsidP="00195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953D2">
              <w:rPr>
                <w:rFonts w:ascii="Times New Roman" w:hAnsi="Times New Roman" w:cs="Times New Roman"/>
                <w:sz w:val="32"/>
                <w:szCs w:val="32"/>
              </w:rPr>
              <w:t>20+</w:t>
            </w:r>
          </w:p>
        </w:tc>
        <w:tc>
          <w:tcPr>
            <w:tcW w:w="2600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1953D2" w:rsidRPr="001953D2" w:rsidRDefault="001953D2" w:rsidP="00195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953D2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840" w:type="dxa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:rsidR="001953D2" w:rsidRPr="001953D2" w:rsidRDefault="001953D2" w:rsidP="00195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953D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1953D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st</w:t>
            </w:r>
            <w:r w:rsidRPr="001953D2">
              <w:rPr>
                <w:rFonts w:ascii="Times New Roman" w:hAnsi="Times New Roman" w:cs="Times New Roman"/>
                <w:sz w:val="32"/>
                <w:szCs w:val="32"/>
              </w:rPr>
              <w:t>, 2</w:t>
            </w:r>
            <w:r w:rsidRPr="001953D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nd</w:t>
            </w:r>
            <w:r w:rsidRPr="001953D2">
              <w:rPr>
                <w:rFonts w:ascii="Times New Roman" w:hAnsi="Times New Roman" w:cs="Times New Roman"/>
                <w:sz w:val="32"/>
                <w:szCs w:val="32"/>
              </w:rPr>
              <w:t>, 3</w:t>
            </w:r>
            <w:r w:rsidRPr="001953D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rd</w:t>
            </w:r>
            <w:r w:rsidRPr="001953D2">
              <w:rPr>
                <w:rFonts w:ascii="Times New Roman" w:hAnsi="Times New Roman" w:cs="Times New Roman"/>
                <w:sz w:val="32"/>
                <w:szCs w:val="32"/>
              </w:rPr>
              <w:t>, 4</w:t>
            </w:r>
            <w:r w:rsidRPr="001953D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 w:rsidRPr="001953D2">
              <w:rPr>
                <w:rFonts w:ascii="Times New Roman" w:hAnsi="Times New Roman" w:cs="Times New Roman"/>
                <w:sz w:val="32"/>
                <w:szCs w:val="32"/>
              </w:rPr>
              <w:t>, 5</w:t>
            </w:r>
            <w:r w:rsidRPr="001953D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th, 6th</w:t>
            </w:r>
          </w:p>
        </w:tc>
      </w:tr>
    </w:tbl>
    <w:p w:rsidR="005F2299" w:rsidRDefault="005F2299" w:rsidP="00285B61"/>
    <w:p w:rsidR="005F2299" w:rsidRDefault="005F2299" w:rsidP="00285B61"/>
    <w:p w:rsidR="005F2299" w:rsidRDefault="005F2299" w:rsidP="00285B61"/>
    <w:p w:rsidR="005F2299" w:rsidRDefault="005F2299" w:rsidP="00285B61"/>
    <w:p w:rsidR="005F2299" w:rsidRDefault="005F2299" w:rsidP="00285B61">
      <w:r>
        <w:br w:type="page"/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6"/>
      </w:tblGrid>
      <w:tr w:rsidR="005F2299" w:rsidRPr="00D07667">
        <w:tc>
          <w:tcPr>
            <w:tcW w:w="9576" w:type="dxa"/>
          </w:tcPr>
          <w:tbl>
            <w:tblPr>
              <w:tblW w:w="5000" w:type="pct"/>
              <w:jc w:val="center"/>
              <w:tblCellSpacing w:w="1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6"/>
              <w:gridCol w:w="1001"/>
              <w:gridCol w:w="1090"/>
              <w:gridCol w:w="2353"/>
              <w:gridCol w:w="914"/>
              <w:gridCol w:w="1266"/>
              <w:gridCol w:w="1690"/>
            </w:tblGrid>
            <w:tr w:rsidR="005F2299" w:rsidRPr="00D07667">
              <w:trPr>
                <w:tblCellSpacing w:w="15" w:type="dxa"/>
                <w:jc w:val="center"/>
              </w:trPr>
              <w:tc>
                <w:tcPr>
                  <w:tcW w:w="9270" w:type="dxa"/>
                  <w:gridSpan w:val="7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C34DED" w:rsidRDefault="005F2299" w:rsidP="005F2299">
                  <w:pPr>
                    <w:rPr>
                      <w:b/>
                      <w:sz w:val="6"/>
                      <w:szCs w:val="20"/>
                    </w:rPr>
                  </w:pPr>
                </w:p>
                <w:p w:rsidR="005F2299" w:rsidRDefault="005F2299" w:rsidP="005F229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4711065" cy="590550"/>
                        <wp:effectExtent l="25400" t="0" r="0" b="0"/>
                        <wp:docPr id="3" name="Picture 1" descr="NIETbann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IETbann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11065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F2299" w:rsidRDefault="005F2299" w:rsidP="005F229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5F2299" w:rsidRPr="00C34DED" w:rsidRDefault="005F2299" w:rsidP="005F229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C34DED">
                    <w:rPr>
                      <w:b/>
                      <w:sz w:val="28"/>
                      <w:szCs w:val="28"/>
                    </w:rPr>
                    <w:t>At Large Reporting Form</w:t>
                  </w:r>
                </w:p>
                <w:p w:rsidR="005F2299" w:rsidRDefault="005F2299" w:rsidP="005F229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5F2299" w:rsidRPr="00D07667" w:rsidRDefault="005F2299" w:rsidP="005F2299">
                  <w:pPr>
                    <w:jc w:val="center"/>
                    <w:rPr>
                      <w:sz w:val="20"/>
                      <w:szCs w:val="20"/>
                    </w:rPr>
                  </w:pPr>
                  <w:r w:rsidRPr="00D07667">
                    <w:rPr>
                      <w:b/>
                      <w:color w:val="FF0000"/>
                      <w:sz w:val="20"/>
                      <w:szCs w:val="20"/>
                    </w:rPr>
                    <w:t>FORM MUST BE IN THE HANDS O</w:t>
                  </w:r>
                  <w:r>
                    <w:rPr>
                      <w:b/>
                      <w:color w:val="FF0000"/>
                      <w:sz w:val="20"/>
                      <w:szCs w:val="20"/>
                    </w:rPr>
                    <w:t>F Brent Northup BY MARCH 8, 2012</w:t>
                  </w:r>
                </w:p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</w:p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sz w:val="20"/>
                      <w:szCs w:val="20"/>
                    </w:rPr>
                    <w:t xml:space="preserve"> STUDENT: ___________________________________________ (fill out one form for each student) </w:t>
                  </w:r>
                </w:p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sz w:val="20"/>
                      <w:szCs w:val="20"/>
                    </w:rPr>
                    <w:t xml:space="preserve"> SCHOOL: ____________________________________________ </w:t>
                  </w:r>
                </w:p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sz w:val="20"/>
                      <w:szCs w:val="20"/>
                    </w:rPr>
                    <w:t xml:space="preserve"> COACH: ______________________ Office Phone: __________________ Home Phone: __________</w:t>
                  </w:r>
                </w:p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sz w:val="20"/>
                      <w:szCs w:val="20"/>
                    </w:rPr>
                    <w:t>_______</w:t>
                  </w:r>
                </w:p>
              </w:tc>
            </w:tr>
            <w:tr w:rsidR="005F2299" w:rsidRPr="00D07667">
              <w:trPr>
                <w:tblCellSpacing w:w="15" w:type="dxa"/>
                <w:jc w:val="center"/>
              </w:trPr>
              <w:tc>
                <w:tcPr>
                  <w:tcW w:w="534" w:type="pct"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34" w:type="pct"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b/>
                      <w:sz w:val="20"/>
                      <w:szCs w:val="20"/>
                    </w:rPr>
                    <w:t>Event</w:t>
                  </w:r>
                  <w:r w:rsidRPr="00D07667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83" w:type="pct"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b/>
                      <w:sz w:val="20"/>
                      <w:szCs w:val="20"/>
                    </w:rPr>
                    <w:t>Rank</w:t>
                  </w:r>
                  <w:r w:rsidRPr="00D07667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385" w:type="dxa"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b/>
                      <w:sz w:val="20"/>
                      <w:szCs w:val="20"/>
                    </w:rPr>
                    <w:t xml:space="preserve"> Tournament </w:t>
                  </w:r>
                </w:p>
              </w:tc>
              <w:tc>
                <w:tcPr>
                  <w:tcW w:w="486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b/>
                      <w:sz w:val="20"/>
                      <w:szCs w:val="20"/>
                    </w:rPr>
                    <w:t>Date</w:t>
                  </w:r>
                  <w:r w:rsidRPr="00D07667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8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b/>
                      <w:sz w:val="20"/>
                      <w:szCs w:val="20"/>
                    </w:rPr>
                    <w:t xml:space="preserve"># </w:t>
                  </w:r>
                  <w:proofErr w:type="gramStart"/>
                  <w:r w:rsidRPr="00D07667">
                    <w:rPr>
                      <w:b/>
                      <w:sz w:val="20"/>
                      <w:szCs w:val="20"/>
                    </w:rPr>
                    <w:t>of</w:t>
                  </w:r>
                  <w:proofErr w:type="gramEnd"/>
                  <w:r w:rsidRPr="00D07667">
                    <w:rPr>
                      <w:b/>
                      <w:sz w:val="20"/>
                      <w:szCs w:val="20"/>
                    </w:rPr>
                    <w:br/>
                    <w:t>Schools</w:t>
                  </w:r>
                  <w:r w:rsidRPr="00D07667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77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b/>
                      <w:sz w:val="20"/>
                      <w:szCs w:val="20"/>
                    </w:rPr>
                  </w:pPr>
                  <w:r w:rsidRPr="00D07667">
                    <w:rPr>
                      <w:b/>
                      <w:sz w:val="20"/>
                      <w:szCs w:val="20"/>
                    </w:rPr>
                    <w:t xml:space="preserve"># </w:t>
                  </w:r>
                  <w:proofErr w:type="gramStart"/>
                  <w:r w:rsidRPr="00D07667">
                    <w:rPr>
                      <w:b/>
                      <w:sz w:val="20"/>
                      <w:szCs w:val="20"/>
                    </w:rPr>
                    <w:t>of</w:t>
                  </w:r>
                  <w:proofErr w:type="gramEnd"/>
                  <w:r w:rsidRPr="00D07667">
                    <w:rPr>
                      <w:b/>
                      <w:sz w:val="20"/>
                      <w:szCs w:val="20"/>
                    </w:rPr>
                    <w:t xml:space="preserve"> entries </w:t>
                  </w:r>
                </w:p>
              </w:tc>
            </w:tr>
            <w:tr w:rsidR="005F2299" w:rsidRPr="00D07667">
              <w:trPr>
                <w:tblCellSpacing w:w="15" w:type="dxa"/>
                <w:jc w:val="center"/>
              </w:trPr>
              <w:tc>
                <w:tcPr>
                  <w:tcW w:w="9270" w:type="dxa"/>
                  <w:gridSpan w:val="7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sz w:val="20"/>
                      <w:szCs w:val="20"/>
                    </w:rPr>
                    <w:br/>
                  </w:r>
                  <w:r w:rsidRPr="00D07667">
                    <w:rPr>
                      <w:b/>
                      <w:sz w:val="20"/>
                      <w:szCs w:val="20"/>
                    </w:rPr>
                    <w:t>GROUP A EVENTS: Informative/Prose/Impromptu </w:t>
                  </w:r>
                </w:p>
              </w:tc>
            </w:tr>
            <w:tr w:rsidR="005F2299" w:rsidRPr="00D07667">
              <w:trPr>
                <w:cantSplit/>
                <w:tblCellSpacing w:w="15" w:type="dxa"/>
                <w:jc w:val="center"/>
              </w:trPr>
              <w:tc>
                <w:tcPr>
                  <w:tcW w:w="997" w:type="dxa"/>
                  <w:vMerge w:val="restart"/>
                  <w:vAlign w:val="center"/>
                </w:tcPr>
                <w:p w:rsidR="005F2299" w:rsidRPr="00D07667" w:rsidRDefault="005F2299" w:rsidP="005F2299">
                  <w:pPr>
                    <w:jc w:val="center"/>
                    <w:rPr>
                      <w:sz w:val="20"/>
                      <w:szCs w:val="20"/>
                    </w:rPr>
                  </w:pPr>
                  <w:r w:rsidRPr="00D07667">
                    <w:rPr>
                      <w:sz w:val="20"/>
                      <w:szCs w:val="20"/>
                    </w:rPr>
                    <w:t>1</w:t>
                  </w:r>
                  <w:r w:rsidRPr="00D07667">
                    <w:rPr>
                      <w:sz w:val="20"/>
                      <w:szCs w:val="20"/>
                      <w:vertAlign w:val="superscript"/>
                    </w:rPr>
                    <w:t>st</w:t>
                  </w:r>
                  <w:r w:rsidRPr="00D07667">
                    <w:rPr>
                      <w:sz w:val="20"/>
                      <w:szCs w:val="20"/>
                    </w:rPr>
                    <w:t xml:space="preserve"> event in "A"</w:t>
                  </w:r>
                </w:p>
              </w:tc>
              <w:tc>
                <w:tcPr>
                  <w:tcW w:w="996" w:type="dxa"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sz w:val="20"/>
                      <w:szCs w:val="20"/>
                    </w:rPr>
                    <w:t> </w:t>
                  </w:r>
                  <w:r w:rsidRPr="00D07667">
                    <w:rPr>
                      <w:color w:val="FFFFFF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087" w:type="dxa"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, </w:t>
                  </w:r>
                </w:p>
              </w:tc>
              <w:tc>
                <w:tcPr>
                  <w:tcW w:w="2385" w:type="dxa"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D07667">
                    <w:rPr>
                      <w:color w:val="FFFFFF"/>
                      <w:sz w:val="20"/>
                      <w:szCs w:val="20"/>
                    </w:rPr>
                    <w:t>, ,</w:t>
                  </w:r>
                  <w:proofErr w:type="gramEnd"/>
                  <w:r w:rsidRPr="00D07667">
                    <w:rPr>
                      <w:color w:val="FFFFFF"/>
                      <w:sz w:val="20"/>
                      <w:szCs w:val="20"/>
                    </w:rPr>
                    <w:t> ZXZZXZZ</w:t>
                  </w:r>
                </w:p>
              </w:tc>
              <w:tc>
                <w:tcPr>
                  <w:tcW w:w="90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, </w:t>
                  </w:r>
                </w:p>
              </w:tc>
              <w:tc>
                <w:tcPr>
                  <w:tcW w:w="126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, </w:t>
                  </w:r>
                </w:p>
              </w:tc>
              <w:tc>
                <w:tcPr>
                  <w:tcW w:w="144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, </w:t>
                  </w:r>
                </w:p>
              </w:tc>
            </w:tr>
            <w:tr w:rsidR="005F2299" w:rsidRPr="00D07667">
              <w:trPr>
                <w:cantSplit/>
                <w:tblCellSpacing w:w="15" w:type="dxa"/>
                <w:jc w:val="center"/>
              </w:trPr>
              <w:tc>
                <w:tcPr>
                  <w:tcW w:w="971" w:type="dxa"/>
                  <w:vMerge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6" w:type="dxa"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, </w:t>
                  </w:r>
                </w:p>
              </w:tc>
              <w:tc>
                <w:tcPr>
                  <w:tcW w:w="1087" w:type="dxa"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, </w:t>
                  </w:r>
                </w:p>
              </w:tc>
              <w:tc>
                <w:tcPr>
                  <w:tcW w:w="2385" w:type="dxa"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 . </w:t>
                  </w:r>
                </w:p>
              </w:tc>
              <w:tc>
                <w:tcPr>
                  <w:tcW w:w="90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 </w:t>
                  </w:r>
                </w:p>
              </w:tc>
              <w:tc>
                <w:tcPr>
                  <w:tcW w:w="126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 </w:t>
                  </w:r>
                </w:p>
              </w:tc>
              <w:tc>
                <w:tcPr>
                  <w:tcW w:w="144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 </w:t>
                  </w:r>
                </w:p>
              </w:tc>
            </w:tr>
            <w:tr w:rsidR="005F2299" w:rsidRPr="00D07667">
              <w:trPr>
                <w:cantSplit/>
                <w:tblCellSpacing w:w="15" w:type="dxa"/>
                <w:jc w:val="center"/>
              </w:trPr>
              <w:tc>
                <w:tcPr>
                  <w:tcW w:w="971" w:type="dxa"/>
                  <w:vMerge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6" w:type="dxa"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 </w:t>
                  </w:r>
                </w:p>
              </w:tc>
              <w:tc>
                <w:tcPr>
                  <w:tcW w:w="1087" w:type="dxa"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 </w:t>
                  </w:r>
                </w:p>
              </w:tc>
              <w:tc>
                <w:tcPr>
                  <w:tcW w:w="2385" w:type="dxa"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 .</w:t>
                  </w:r>
                </w:p>
              </w:tc>
              <w:tc>
                <w:tcPr>
                  <w:tcW w:w="90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 </w:t>
                  </w:r>
                </w:p>
              </w:tc>
              <w:tc>
                <w:tcPr>
                  <w:tcW w:w="126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 </w:t>
                  </w:r>
                </w:p>
              </w:tc>
              <w:tc>
                <w:tcPr>
                  <w:tcW w:w="144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 </w:t>
                  </w:r>
                </w:p>
              </w:tc>
            </w:tr>
            <w:tr w:rsidR="005F2299" w:rsidRPr="00D07667">
              <w:trPr>
                <w:cantSplit/>
                <w:tblCellSpacing w:w="15" w:type="dxa"/>
                <w:jc w:val="center"/>
              </w:trPr>
              <w:tc>
                <w:tcPr>
                  <w:tcW w:w="997" w:type="dxa"/>
                  <w:vMerge w:val="restart"/>
                  <w:vAlign w:val="center"/>
                </w:tcPr>
                <w:p w:rsidR="005F2299" w:rsidRPr="00D07667" w:rsidRDefault="005F2299" w:rsidP="005F2299">
                  <w:pPr>
                    <w:jc w:val="center"/>
                    <w:rPr>
                      <w:sz w:val="20"/>
                      <w:szCs w:val="20"/>
                    </w:rPr>
                  </w:pPr>
                  <w:r w:rsidRPr="00D07667">
                    <w:rPr>
                      <w:sz w:val="20"/>
                      <w:szCs w:val="20"/>
                    </w:rPr>
                    <w:t>2</w:t>
                  </w:r>
                  <w:r w:rsidRPr="00D07667">
                    <w:rPr>
                      <w:sz w:val="20"/>
                      <w:szCs w:val="20"/>
                      <w:vertAlign w:val="superscript"/>
                    </w:rPr>
                    <w:t>nd</w:t>
                  </w:r>
                  <w:r w:rsidRPr="00D07667">
                    <w:rPr>
                      <w:sz w:val="20"/>
                      <w:szCs w:val="20"/>
                    </w:rPr>
                    <w:t xml:space="preserve"> event in "A"</w:t>
                  </w:r>
                </w:p>
              </w:tc>
              <w:tc>
                <w:tcPr>
                  <w:tcW w:w="996" w:type="dxa"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087" w:type="dxa"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385" w:type="dxa"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D07667">
                    <w:rPr>
                      <w:color w:val="FFFFFF"/>
                      <w:sz w:val="20"/>
                      <w:szCs w:val="20"/>
                    </w:rPr>
                    <w:t>..</w:t>
                  </w:r>
                  <w:proofErr w:type="gramEnd"/>
                </w:p>
              </w:tc>
              <w:tc>
                <w:tcPr>
                  <w:tcW w:w="90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6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4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</w:t>
                  </w:r>
                </w:p>
              </w:tc>
            </w:tr>
            <w:tr w:rsidR="005F2299" w:rsidRPr="00D07667">
              <w:trPr>
                <w:cantSplit/>
                <w:tblCellSpacing w:w="15" w:type="dxa"/>
                <w:jc w:val="center"/>
              </w:trPr>
              <w:tc>
                <w:tcPr>
                  <w:tcW w:w="971" w:type="dxa"/>
                  <w:vMerge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6" w:type="dxa"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087" w:type="dxa"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385" w:type="dxa"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D07667">
                    <w:rPr>
                      <w:color w:val="FFFFFF"/>
                      <w:sz w:val="20"/>
                      <w:szCs w:val="20"/>
                    </w:rPr>
                    <w:t>..</w:t>
                  </w:r>
                  <w:proofErr w:type="gramEnd"/>
                </w:p>
              </w:tc>
              <w:tc>
                <w:tcPr>
                  <w:tcW w:w="90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6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4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</w:t>
                  </w:r>
                </w:p>
              </w:tc>
            </w:tr>
            <w:tr w:rsidR="005F2299" w:rsidRPr="00D07667">
              <w:trPr>
                <w:cantSplit/>
                <w:tblCellSpacing w:w="15" w:type="dxa"/>
                <w:jc w:val="center"/>
              </w:trPr>
              <w:tc>
                <w:tcPr>
                  <w:tcW w:w="971" w:type="dxa"/>
                  <w:vMerge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6" w:type="dxa"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087" w:type="dxa"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385" w:type="dxa"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D07667">
                    <w:rPr>
                      <w:color w:val="FFFFFF"/>
                      <w:sz w:val="20"/>
                      <w:szCs w:val="20"/>
                    </w:rPr>
                    <w:t>..</w:t>
                  </w:r>
                  <w:proofErr w:type="gramEnd"/>
                </w:p>
              </w:tc>
              <w:tc>
                <w:tcPr>
                  <w:tcW w:w="90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6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4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</w:t>
                  </w:r>
                </w:p>
              </w:tc>
            </w:tr>
            <w:tr w:rsidR="005F2299" w:rsidRPr="00D07667">
              <w:trPr>
                <w:tblCellSpacing w:w="15" w:type="dxa"/>
                <w:jc w:val="center"/>
              </w:trPr>
              <w:tc>
                <w:tcPr>
                  <w:tcW w:w="9270" w:type="dxa"/>
                  <w:gridSpan w:val="7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sz w:val="20"/>
                      <w:szCs w:val="20"/>
                    </w:rPr>
                    <w:br/>
                  </w:r>
                  <w:r w:rsidRPr="00D07667">
                    <w:rPr>
                      <w:b/>
                      <w:sz w:val="20"/>
                      <w:szCs w:val="20"/>
                    </w:rPr>
                    <w:t>GROUP B EVENTS: Extemporaneous/Dramatic Duo/Persuasion/Program Oral Interpretation</w:t>
                  </w:r>
                </w:p>
              </w:tc>
            </w:tr>
            <w:tr w:rsidR="005F2299" w:rsidRPr="00D07667">
              <w:trPr>
                <w:cantSplit/>
                <w:tblCellSpacing w:w="15" w:type="dxa"/>
                <w:jc w:val="center"/>
              </w:trPr>
              <w:tc>
                <w:tcPr>
                  <w:tcW w:w="997" w:type="dxa"/>
                  <w:vMerge w:val="restart"/>
                  <w:vAlign w:val="center"/>
                </w:tcPr>
                <w:p w:rsidR="005F2299" w:rsidRPr="00D07667" w:rsidRDefault="005F2299" w:rsidP="005F2299">
                  <w:pPr>
                    <w:jc w:val="center"/>
                    <w:rPr>
                      <w:sz w:val="20"/>
                      <w:szCs w:val="20"/>
                    </w:rPr>
                  </w:pPr>
                  <w:r w:rsidRPr="00D07667">
                    <w:rPr>
                      <w:sz w:val="20"/>
                      <w:szCs w:val="20"/>
                    </w:rPr>
                    <w:t>1</w:t>
                  </w:r>
                  <w:r w:rsidRPr="00D07667">
                    <w:rPr>
                      <w:sz w:val="20"/>
                      <w:szCs w:val="20"/>
                      <w:vertAlign w:val="superscript"/>
                    </w:rPr>
                    <w:t>st</w:t>
                  </w:r>
                  <w:r w:rsidRPr="00D07667">
                    <w:rPr>
                      <w:sz w:val="20"/>
                      <w:szCs w:val="20"/>
                    </w:rPr>
                    <w:t xml:space="preserve"> event in "B"</w:t>
                  </w:r>
                </w:p>
              </w:tc>
              <w:tc>
                <w:tcPr>
                  <w:tcW w:w="996" w:type="dxa"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sz w:val="20"/>
                      <w:szCs w:val="20"/>
                    </w:rPr>
                    <w:t> </w:t>
                  </w:r>
                  <w:r w:rsidRPr="00D07667">
                    <w:rPr>
                      <w:color w:val="FFFFFF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087" w:type="dxa"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 </w:t>
                  </w:r>
                </w:p>
              </w:tc>
              <w:tc>
                <w:tcPr>
                  <w:tcW w:w="2385" w:type="dxa"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D07667">
                    <w:rPr>
                      <w:color w:val="FFFFFF"/>
                      <w:sz w:val="20"/>
                      <w:szCs w:val="20"/>
                    </w:rPr>
                    <w:t>..</w:t>
                  </w:r>
                  <w:proofErr w:type="gramEnd"/>
                  <w:r w:rsidRPr="00D07667">
                    <w:rPr>
                      <w:color w:val="FFFFFF"/>
                      <w:sz w:val="20"/>
                      <w:szCs w:val="20"/>
                    </w:rPr>
                    <w:t> </w:t>
                  </w:r>
                  <w:proofErr w:type="gramStart"/>
                  <w:r w:rsidRPr="00D07667">
                    <w:rPr>
                      <w:color w:val="FFFFFF"/>
                      <w:sz w:val="20"/>
                      <w:szCs w:val="20"/>
                    </w:rPr>
                    <w:t>..</w:t>
                  </w:r>
                  <w:proofErr w:type="gramEnd"/>
                  <w:r w:rsidRPr="00D07667">
                    <w:rPr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0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 </w:t>
                  </w:r>
                </w:p>
              </w:tc>
              <w:tc>
                <w:tcPr>
                  <w:tcW w:w="126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 </w:t>
                  </w:r>
                </w:p>
              </w:tc>
              <w:tc>
                <w:tcPr>
                  <w:tcW w:w="144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 </w:t>
                  </w:r>
                </w:p>
              </w:tc>
            </w:tr>
            <w:tr w:rsidR="005F2299" w:rsidRPr="00D07667">
              <w:trPr>
                <w:cantSplit/>
                <w:tblCellSpacing w:w="15" w:type="dxa"/>
                <w:jc w:val="center"/>
              </w:trPr>
              <w:tc>
                <w:tcPr>
                  <w:tcW w:w="971" w:type="dxa"/>
                  <w:vMerge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6" w:type="dxa"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 </w:t>
                  </w:r>
                </w:p>
              </w:tc>
              <w:tc>
                <w:tcPr>
                  <w:tcW w:w="1087" w:type="dxa"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 </w:t>
                  </w:r>
                </w:p>
              </w:tc>
              <w:tc>
                <w:tcPr>
                  <w:tcW w:w="2385" w:type="dxa"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 . </w:t>
                  </w:r>
                </w:p>
              </w:tc>
              <w:tc>
                <w:tcPr>
                  <w:tcW w:w="90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 </w:t>
                  </w:r>
                </w:p>
              </w:tc>
              <w:tc>
                <w:tcPr>
                  <w:tcW w:w="126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 </w:t>
                  </w:r>
                </w:p>
              </w:tc>
              <w:tc>
                <w:tcPr>
                  <w:tcW w:w="144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 </w:t>
                  </w:r>
                </w:p>
              </w:tc>
            </w:tr>
            <w:tr w:rsidR="005F2299" w:rsidRPr="00D07667">
              <w:trPr>
                <w:cantSplit/>
                <w:tblCellSpacing w:w="15" w:type="dxa"/>
                <w:jc w:val="center"/>
              </w:trPr>
              <w:tc>
                <w:tcPr>
                  <w:tcW w:w="971" w:type="dxa"/>
                  <w:vMerge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6" w:type="dxa"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 </w:t>
                  </w:r>
                </w:p>
              </w:tc>
              <w:tc>
                <w:tcPr>
                  <w:tcW w:w="1087" w:type="dxa"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 </w:t>
                  </w:r>
                </w:p>
              </w:tc>
              <w:tc>
                <w:tcPr>
                  <w:tcW w:w="2385" w:type="dxa"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 . </w:t>
                  </w:r>
                </w:p>
              </w:tc>
              <w:tc>
                <w:tcPr>
                  <w:tcW w:w="90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 </w:t>
                  </w:r>
                </w:p>
              </w:tc>
              <w:tc>
                <w:tcPr>
                  <w:tcW w:w="126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 </w:t>
                  </w:r>
                </w:p>
              </w:tc>
              <w:tc>
                <w:tcPr>
                  <w:tcW w:w="144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 </w:t>
                  </w:r>
                </w:p>
              </w:tc>
            </w:tr>
            <w:tr w:rsidR="005F2299" w:rsidRPr="00D07667">
              <w:trPr>
                <w:cantSplit/>
                <w:tblCellSpacing w:w="15" w:type="dxa"/>
                <w:jc w:val="center"/>
              </w:trPr>
              <w:tc>
                <w:tcPr>
                  <w:tcW w:w="997" w:type="dxa"/>
                  <w:vMerge w:val="restart"/>
                  <w:vAlign w:val="center"/>
                </w:tcPr>
                <w:p w:rsidR="005F2299" w:rsidRPr="00D07667" w:rsidRDefault="005F2299" w:rsidP="005F2299">
                  <w:pPr>
                    <w:jc w:val="center"/>
                    <w:rPr>
                      <w:sz w:val="20"/>
                      <w:szCs w:val="20"/>
                    </w:rPr>
                  </w:pPr>
                  <w:r w:rsidRPr="00D07667">
                    <w:rPr>
                      <w:sz w:val="20"/>
                      <w:szCs w:val="20"/>
                    </w:rPr>
                    <w:t>2</w:t>
                  </w:r>
                  <w:r w:rsidRPr="00D07667">
                    <w:rPr>
                      <w:sz w:val="20"/>
                      <w:szCs w:val="20"/>
                      <w:vertAlign w:val="superscript"/>
                    </w:rPr>
                    <w:t>nd</w:t>
                  </w:r>
                  <w:r w:rsidRPr="00D07667">
                    <w:rPr>
                      <w:sz w:val="20"/>
                      <w:szCs w:val="20"/>
                    </w:rPr>
                    <w:t xml:space="preserve"> event in "B"</w:t>
                  </w:r>
                </w:p>
              </w:tc>
              <w:tc>
                <w:tcPr>
                  <w:tcW w:w="996" w:type="dxa"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087" w:type="dxa"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385" w:type="dxa"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D07667">
                    <w:rPr>
                      <w:color w:val="FFFFFF"/>
                      <w:sz w:val="20"/>
                      <w:szCs w:val="20"/>
                    </w:rPr>
                    <w:t>..</w:t>
                  </w:r>
                  <w:proofErr w:type="gramEnd"/>
                </w:p>
              </w:tc>
              <w:tc>
                <w:tcPr>
                  <w:tcW w:w="90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6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4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</w:t>
                  </w:r>
                </w:p>
              </w:tc>
            </w:tr>
            <w:tr w:rsidR="005F2299" w:rsidRPr="00D07667">
              <w:trPr>
                <w:cantSplit/>
                <w:tblCellSpacing w:w="15" w:type="dxa"/>
                <w:jc w:val="center"/>
              </w:trPr>
              <w:tc>
                <w:tcPr>
                  <w:tcW w:w="971" w:type="dxa"/>
                  <w:vMerge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6" w:type="dxa"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087" w:type="dxa"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385" w:type="dxa"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...</w:t>
                  </w:r>
                </w:p>
              </w:tc>
              <w:tc>
                <w:tcPr>
                  <w:tcW w:w="90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6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4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</w:t>
                  </w:r>
                </w:p>
              </w:tc>
            </w:tr>
            <w:tr w:rsidR="005F2299" w:rsidRPr="00D07667">
              <w:trPr>
                <w:cantSplit/>
                <w:tblCellSpacing w:w="15" w:type="dxa"/>
                <w:jc w:val="center"/>
              </w:trPr>
              <w:tc>
                <w:tcPr>
                  <w:tcW w:w="971" w:type="dxa"/>
                  <w:vMerge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6" w:type="dxa"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087" w:type="dxa"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385" w:type="dxa"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D07667">
                    <w:rPr>
                      <w:color w:val="FFFFFF"/>
                      <w:sz w:val="20"/>
                      <w:szCs w:val="20"/>
                    </w:rPr>
                    <w:t>..</w:t>
                  </w:r>
                  <w:proofErr w:type="gramEnd"/>
                </w:p>
              </w:tc>
              <w:tc>
                <w:tcPr>
                  <w:tcW w:w="90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6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4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</w:t>
                  </w:r>
                </w:p>
              </w:tc>
            </w:tr>
            <w:tr w:rsidR="005F2299" w:rsidRPr="00D07667">
              <w:trPr>
                <w:tblCellSpacing w:w="15" w:type="dxa"/>
                <w:jc w:val="center"/>
              </w:trPr>
              <w:tc>
                <w:tcPr>
                  <w:tcW w:w="9270" w:type="dxa"/>
                  <w:gridSpan w:val="7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sz w:val="20"/>
                      <w:szCs w:val="20"/>
                    </w:rPr>
                    <w:t xml:space="preserve">. </w:t>
                  </w:r>
                  <w:r w:rsidRPr="00D07667">
                    <w:rPr>
                      <w:sz w:val="20"/>
                      <w:szCs w:val="20"/>
                    </w:rPr>
                    <w:br/>
                  </w:r>
                  <w:r w:rsidRPr="00D07667">
                    <w:rPr>
                      <w:b/>
                      <w:sz w:val="20"/>
                      <w:szCs w:val="20"/>
                    </w:rPr>
                    <w:t>GROUP C EVENTS: Poetry/Communication Analysis/After Dinner Speaking/Interpretation of Drama</w:t>
                  </w:r>
                </w:p>
              </w:tc>
            </w:tr>
            <w:tr w:rsidR="005F2299" w:rsidRPr="00D07667">
              <w:trPr>
                <w:cantSplit/>
                <w:tblCellSpacing w:w="15" w:type="dxa"/>
                <w:jc w:val="center"/>
              </w:trPr>
              <w:tc>
                <w:tcPr>
                  <w:tcW w:w="997" w:type="dxa"/>
                  <w:vMerge w:val="restart"/>
                  <w:vAlign w:val="center"/>
                </w:tcPr>
                <w:p w:rsidR="005F2299" w:rsidRPr="00D07667" w:rsidRDefault="005F2299" w:rsidP="005F2299">
                  <w:pPr>
                    <w:jc w:val="center"/>
                    <w:rPr>
                      <w:sz w:val="20"/>
                      <w:szCs w:val="20"/>
                    </w:rPr>
                  </w:pPr>
                  <w:r w:rsidRPr="00D07667">
                    <w:rPr>
                      <w:sz w:val="20"/>
                      <w:szCs w:val="20"/>
                    </w:rPr>
                    <w:t>1</w:t>
                  </w:r>
                  <w:r w:rsidRPr="00D07667">
                    <w:rPr>
                      <w:sz w:val="20"/>
                      <w:szCs w:val="20"/>
                      <w:vertAlign w:val="superscript"/>
                    </w:rPr>
                    <w:t>st</w:t>
                  </w:r>
                  <w:r w:rsidRPr="00D07667">
                    <w:rPr>
                      <w:sz w:val="20"/>
                      <w:szCs w:val="20"/>
                    </w:rPr>
                    <w:t xml:space="preserve"> event in "C"</w:t>
                  </w:r>
                </w:p>
              </w:tc>
              <w:tc>
                <w:tcPr>
                  <w:tcW w:w="996" w:type="dxa"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 .</w:t>
                  </w:r>
                </w:p>
              </w:tc>
              <w:tc>
                <w:tcPr>
                  <w:tcW w:w="1087" w:type="dxa"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 </w:t>
                  </w:r>
                </w:p>
              </w:tc>
              <w:tc>
                <w:tcPr>
                  <w:tcW w:w="2385" w:type="dxa"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 . </w:t>
                  </w:r>
                </w:p>
              </w:tc>
              <w:tc>
                <w:tcPr>
                  <w:tcW w:w="90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D07667">
                    <w:rPr>
                      <w:color w:val="FFFFFF"/>
                      <w:sz w:val="20"/>
                      <w:szCs w:val="20"/>
                    </w:rPr>
                    <w:t>..</w:t>
                  </w:r>
                  <w:proofErr w:type="gramEnd"/>
                  <w:r w:rsidRPr="00D07667">
                    <w:rPr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6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 </w:t>
                  </w:r>
                </w:p>
              </w:tc>
              <w:tc>
                <w:tcPr>
                  <w:tcW w:w="144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 </w:t>
                  </w:r>
                </w:p>
              </w:tc>
            </w:tr>
            <w:tr w:rsidR="005F2299" w:rsidRPr="00D07667">
              <w:trPr>
                <w:cantSplit/>
                <w:tblCellSpacing w:w="15" w:type="dxa"/>
                <w:jc w:val="center"/>
              </w:trPr>
              <w:tc>
                <w:tcPr>
                  <w:tcW w:w="971" w:type="dxa"/>
                  <w:vMerge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6" w:type="dxa"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 </w:t>
                  </w:r>
                </w:p>
              </w:tc>
              <w:tc>
                <w:tcPr>
                  <w:tcW w:w="1087" w:type="dxa"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 </w:t>
                  </w:r>
                </w:p>
              </w:tc>
              <w:tc>
                <w:tcPr>
                  <w:tcW w:w="2385" w:type="dxa"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 . </w:t>
                  </w:r>
                </w:p>
              </w:tc>
              <w:tc>
                <w:tcPr>
                  <w:tcW w:w="90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 </w:t>
                  </w:r>
                </w:p>
              </w:tc>
              <w:tc>
                <w:tcPr>
                  <w:tcW w:w="126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 </w:t>
                  </w:r>
                </w:p>
              </w:tc>
              <w:tc>
                <w:tcPr>
                  <w:tcW w:w="144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 </w:t>
                  </w:r>
                </w:p>
              </w:tc>
            </w:tr>
            <w:tr w:rsidR="005F2299" w:rsidRPr="00D07667">
              <w:trPr>
                <w:cantSplit/>
                <w:tblCellSpacing w:w="15" w:type="dxa"/>
                <w:jc w:val="center"/>
              </w:trPr>
              <w:tc>
                <w:tcPr>
                  <w:tcW w:w="971" w:type="dxa"/>
                  <w:vMerge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6" w:type="dxa"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 </w:t>
                  </w:r>
                </w:p>
              </w:tc>
              <w:tc>
                <w:tcPr>
                  <w:tcW w:w="1087" w:type="dxa"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 </w:t>
                  </w:r>
                </w:p>
              </w:tc>
              <w:tc>
                <w:tcPr>
                  <w:tcW w:w="2385" w:type="dxa"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 </w:t>
                  </w:r>
                  <w:proofErr w:type="gramStart"/>
                  <w:r w:rsidRPr="00D07667">
                    <w:rPr>
                      <w:color w:val="FFFFFF"/>
                      <w:sz w:val="20"/>
                      <w:szCs w:val="20"/>
                    </w:rPr>
                    <w:t>..</w:t>
                  </w:r>
                  <w:proofErr w:type="gramEnd"/>
                  <w:r w:rsidRPr="00D07667">
                    <w:rPr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0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 </w:t>
                  </w:r>
                </w:p>
              </w:tc>
              <w:tc>
                <w:tcPr>
                  <w:tcW w:w="126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 </w:t>
                  </w:r>
                </w:p>
              </w:tc>
              <w:tc>
                <w:tcPr>
                  <w:tcW w:w="144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 </w:t>
                  </w:r>
                </w:p>
              </w:tc>
            </w:tr>
            <w:tr w:rsidR="005F2299" w:rsidRPr="00D07667">
              <w:trPr>
                <w:cantSplit/>
                <w:tblCellSpacing w:w="15" w:type="dxa"/>
                <w:jc w:val="center"/>
              </w:trPr>
              <w:tc>
                <w:tcPr>
                  <w:tcW w:w="997" w:type="dxa"/>
                  <w:vMerge w:val="restart"/>
                  <w:vAlign w:val="center"/>
                </w:tcPr>
                <w:p w:rsidR="005F2299" w:rsidRPr="00D07667" w:rsidRDefault="005F2299" w:rsidP="005F2299">
                  <w:pPr>
                    <w:jc w:val="center"/>
                    <w:rPr>
                      <w:sz w:val="20"/>
                      <w:szCs w:val="20"/>
                    </w:rPr>
                  </w:pPr>
                  <w:r w:rsidRPr="00D07667">
                    <w:rPr>
                      <w:sz w:val="20"/>
                      <w:szCs w:val="20"/>
                    </w:rPr>
                    <w:t>2</w:t>
                  </w:r>
                  <w:r w:rsidRPr="00D07667">
                    <w:rPr>
                      <w:sz w:val="20"/>
                      <w:szCs w:val="20"/>
                      <w:vertAlign w:val="superscript"/>
                    </w:rPr>
                    <w:t>nd</w:t>
                  </w:r>
                  <w:r w:rsidRPr="00D07667">
                    <w:rPr>
                      <w:sz w:val="20"/>
                      <w:szCs w:val="20"/>
                    </w:rPr>
                    <w:t xml:space="preserve"> event in "C"</w:t>
                  </w:r>
                </w:p>
              </w:tc>
              <w:tc>
                <w:tcPr>
                  <w:tcW w:w="996" w:type="dxa"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087" w:type="dxa"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385" w:type="dxa"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D07667">
                    <w:rPr>
                      <w:color w:val="FFFFFF"/>
                      <w:sz w:val="20"/>
                      <w:szCs w:val="20"/>
                    </w:rPr>
                    <w:t>..</w:t>
                  </w:r>
                  <w:proofErr w:type="gramEnd"/>
                </w:p>
              </w:tc>
              <w:tc>
                <w:tcPr>
                  <w:tcW w:w="90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D07667">
                    <w:rPr>
                      <w:color w:val="FFFFFF"/>
                      <w:sz w:val="20"/>
                      <w:szCs w:val="20"/>
                    </w:rPr>
                    <w:t>..</w:t>
                  </w:r>
                  <w:proofErr w:type="gramEnd"/>
                </w:p>
              </w:tc>
              <w:tc>
                <w:tcPr>
                  <w:tcW w:w="126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D07667">
                    <w:rPr>
                      <w:color w:val="FFFFFF"/>
                      <w:sz w:val="20"/>
                      <w:szCs w:val="20"/>
                    </w:rPr>
                    <w:t>..</w:t>
                  </w:r>
                  <w:proofErr w:type="gramEnd"/>
                </w:p>
              </w:tc>
              <w:tc>
                <w:tcPr>
                  <w:tcW w:w="144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</w:t>
                  </w:r>
                </w:p>
              </w:tc>
            </w:tr>
            <w:tr w:rsidR="005F2299" w:rsidRPr="00D07667">
              <w:trPr>
                <w:cantSplit/>
                <w:tblCellSpacing w:w="15" w:type="dxa"/>
                <w:jc w:val="center"/>
              </w:trPr>
              <w:tc>
                <w:tcPr>
                  <w:tcW w:w="971" w:type="dxa"/>
                  <w:vMerge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6" w:type="dxa"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087" w:type="dxa"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385" w:type="dxa"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D07667">
                    <w:rPr>
                      <w:color w:val="FFFFFF"/>
                      <w:sz w:val="20"/>
                      <w:szCs w:val="20"/>
                    </w:rPr>
                    <w:t>..</w:t>
                  </w:r>
                  <w:proofErr w:type="gramEnd"/>
                </w:p>
              </w:tc>
              <w:tc>
                <w:tcPr>
                  <w:tcW w:w="90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6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4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</w:t>
                  </w:r>
                </w:p>
              </w:tc>
            </w:tr>
            <w:tr w:rsidR="005F2299" w:rsidRPr="00D07667">
              <w:trPr>
                <w:cantSplit/>
                <w:tblCellSpacing w:w="15" w:type="dxa"/>
                <w:jc w:val="center"/>
              </w:trPr>
              <w:tc>
                <w:tcPr>
                  <w:tcW w:w="971" w:type="dxa"/>
                  <w:vMerge/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08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0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6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4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 w:rsidRPr="00D07667">
                    <w:rPr>
                      <w:color w:val="FFFFFF"/>
                      <w:sz w:val="20"/>
                      <w:szCs w:val="20"/>
                    </w:rPr>
                    <w:t>.</w:t>
                  </w:r>
                </w:p>
              </w:tc>
            </w:tr>
            <w:tr w:rsidR="005F2299" w:rsidRPr="00D07667">
              <w:trPr>
                <w:tblCellSpacing w:w="15" w:type="dxa"/>
                <w:jc w:val="center"/>
              </w:trPr>
              <w:tc>
                <w:tcPr>
                  <w:tcW w:w="9270" w:type="dxa"/>
                  <w:gridSpan w:val="7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F2299" w:rsidRPr="00C34DED" w:rsidRDefault="005F2299" w:rsidP="005F2299">
                  <w:pPr>
                    <w:rPr>
                      <w:sz w:val="12"/>
                      <w:szCs w:val="20"/>
                    </w:rPr>
                  </w:pPr>
                </w:p>
                <w:p w:rsidR="005F2299" w:rsidRDefault="005F2299" w:rsidP="005F229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Send completed form to your District Chair</w:t>
                  </w:r>
                </w:p>
                <w:p w:rsidR="005F2299" w:rsidRDefault="005F2299" w:rsidP="005F229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34DED">
                    <w:rPr>
                      <w:b/>
                      <w:sz w:val="20"/>
                      <w:szCs w:val="20"/>
                    </w:rPr>
                    <w:t xml:space="preserve">DO NOT SEND </w:t>
                  </w:r>
                  <w:r>
                    <w:rPr>
                      <w:b/>
                      <w:sz w:val="20"/>
                      <w:szCs w:val="20"/>
                    </w:rPr>
                    <w:t>FORM</w:t>
                  </w:r>
                  <w:r w:rsidRPr="00C34DED">
                    <w:rPr>
                      <w:b/>
                      <w:sz w:val="20"/>
                      <w:szCs w:val="20"/>
                    </w:rPr>
                    <w:t xml:space="preserve"> TO THE NATONAL TOURNAMENT DIRECTOR</w:t>
                  </w:r>
                </w:p>
                <w:p w:rsidR="005F2299" w:rsidRPr="00C34DED" w:rsidRDefault="005F2299" w:rsidP="005F2299">
                  <w:pPr>
                    <w:jc w:val="center"/>
                    <w:rPr>
                      <w:b/>
                      <w:sz w:val="10"/>
                      <w:szCs w:val="20"/>
                    </w:rPr>
                  </w:pPr>
                </w:p>
                <w:p w:rsidR="005F2299" w:rsidRDefault="005F2299" w:rsidP="005F2299">
                  <w:pPr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  <w:r w:rsidRPr="00D07667">
                    <w:rPr>
                      <w:b/>
                      <w:color w:val="FF0000"/>
                      <w:sz w:val="20"/>
                      <w:szCs w:val="20"/>
                    </w:rPr>
                    <w:t>FORM MUST BE IN THE HANDS O</w:t>
                  </w:r>
                  <w:r>
                    <w:rPr>
                      <w:b/>
                      <w:color w:val="FF0000"/>
                      <w:sz w:val="20"/>
                      <w:szCs w:val="20"/>
                    </w:rPr>
                    <w:t>F Brent Northup BY MARCH 8, 2012</w:t>
                  </w:r>
                </w:p>
                <w:p w:rsidR="005F2299" w:rsidRPr="00C34DED" w:rsidRDefault="005F2299" w:rsidP="005F2299">
                  <w:pPr>
                    <w:jc w:val="center"/>
                    <w:rPr>
                      <w:b/>
                      <w:sz w:val="14"/>
                      <w:szCs w:val="20"/>
                    </w:rPr>
                  </w:pPr>
                </w:p>
                <w:p w:rsidR="005F2299" w:rsidRDefault="005F2299" w:rsidP="005F2299">
                  <w:pPr>
                    <w:jc w:val="center"/>
                    <w:rPr>
                      <w:sz w:val="20"/>
                      <w:szCs w:val="20"/>
                    </w:rPr>
                  </w:pPr>
                  <w:r w:rsidRPr="00D07667">
                    <w:rPr>
                      <w:sz w:val="20"/>
                      <w:szCs w:val="20"/>
                    </w:rPr>
                    <w:t xml:space="preserve">I </w:t>
                  </w:r>
                  <w:r>
                    <w:rPr>
                      <w:sz w:val="20"/>
                      <w:szCs w:val="20"/>
                    </w:rPr>
                    <w:t>certify</w:t>
                  </w:r>
                  <w:r w:rsidRPr="00D07667">
                    <w:rPr>
                      <w:sz w:val="20"/>
                      <w:szCs w:val="20"/>
                    </w:rPr>
                    <w:t xml:space="preserve"> the above information is correct and meets requirements for AFA-NIET At-</w:t>
                  </w:r>
                  <w:r>
                    <w:rPr>
                      <w:sz w:val="20"/>
                      <w:szCs w:val="20"/>
                    </w:rPr>
                    <w:t>Large Qualification</w:t>
                  </w:r>
                </w:p>
                <w:p w:rsidR="005F2299" w:rsidRPr="00C34DED" w:rsidRDefault="005F2299" w:rsidP="005F2299">
                  <w:pPr>
                    <w:jc w:val="center"/>
                    <w:rPr>
                      <w:b/>
                      <w:color w:val="FF0000"/>
                      <w:sz w:val="14"/>
                      <w:szCs w:val="20"/>
                    </w:rPr>
                  </w:pPr>
                </w:p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COACH’S </w:t>
                  </w:r>
                  <w:r w:rsidRPr="00D07667">
                    <w:rPr>
                      <w:sz w:val="20"/>
                      <w:szCs w:val="20"/>
                    </w:rPr>
                    <w:t>SIGNATURE</w:t>
                  </w:r>
                  <w:proofErr w:type="gramStart"/>
                  <w:r w:rsidRPr="00D07667">
                    <w:rPr>
                      <w:sz w:val="20"/>
                      <w:szCs w:val="20"/>
                    </w:rPr>
                    <w:t>:</w:t>
                  </w:r>
                  <w:r w:rsidRPr="00D07667">
                    <w:rPr>
                      <w:sz w:val="20"/>
                      <w:szCs w:val="20"/>
                      <w:u w:val="single"/>
                    </w:rPr>
                    <w:t>_</w:t>
                  </w:r>
                  <w:proofErr w:type="gramEnd"/>
                  <w:r w:rsidRPr="00D07667">
                    <w:rPr>
                      <w:sz w:val="20"/>
                      <w:szCs w:val="20"/>
                      <w:u w:val="single"/>
                    </w:rPr>
                    <w:t>__________________</w:t>
                  </w:r>
                  <w:r>
                    <w:rPr>
                      <w:sz w:val="20"/>
                      <w:szCs w:val="20"/>
                      <w:u w:val="single"/>
                    </w:rPr>
                    <w:t>_____________________________</w:t>
                  </w:r>
                  <w:r w:rsidRPr="00D07667">
                    <w:rPr>
                      <w:sz w:val="20"/>
                      <w:szCs w:val="20"/>
                      <w:u w:val="single"/>
                    </w:rPr>
                    <w:t>____________________</w:t>
                  </w:r>
                </w:p>
                <w:p w:rsidR="005F2299" w:rsidRPr="00D07667" w:rsidRDefault="005F2299" w:rsidP="005F2299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2299" w:rsidRPr="00D07667" w:rsidRDefault="005F2299" w:rsidP="005F2299">
            <w:pPr>
              <w:rPr>
                <w:sz w:val="20"/>
                <w:szCs w:val="20"/>
              </w:rPr>
            </w:pPr>
          </w:p>
        </w:tc>
      </w:tr>
    </w:tbl>
    <w:p w:rsidR="005F2299" w:rsidRDefault="005F2299" w:rsidP="005F2299"/>
    <w:p w:rsidR="005F2299" w:rsidRDefault="005F2299" w:rsidP="005F2299"/>
    <w:p w:rsidR="00285B61" w:rsidRDefault="00285B61" w:rsidP="00285B61"/>
    <w:sectPr w:rsidR="00285B61" w:rsidSect="00285B6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 New Roman Bold">
    <w:panose1 w:val="02020803070505020304"/>
    <w:charset w:val="59"/>
    <w:family w:val="auto"/>
    <w:pitch w:val="variable"/>
    <w:sig w:usb0="E0002AFF" w:usb1="C0007841" w:usb2="00000009" w:usb3="00000000" w:csb0="000001FF" w:csb1="00000000"/>
  </w:font>
  <w:font w:name="Times New Roman Bold Italic">
    <w:panose1 w:val="02020703060505090304"/>
    <w:charset w:val="59"/>
    <w:family w:val="auto"/>
    <w:pitch w:val="variable"/>
    <w:sig w:usb0="E0000AFF" w:usb1="00007843" w:usb2="00000001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B61"/>
    <w:rsid w:val="00051013"/>
    <w:rsid w:val="000A58C6"/>
    <w:rsid w:val="001953D2"/>
    <w:rsid w:val="00285B61"/>
    <w:rsid w:val="003F191B"/>
    <w:rsid w:val="004E40E1"/>
    <w:rsid w:val="00511515"/>
    <w:rsid w:val="005F2299"/>
    <w:rsid w:val="006642F3"/>
    <w:rsid w:val="00683BD1"/>
    <w:rsid w:val="0075018C"/>
    <w:rsid w:val="00824895"/>
    <w:rsid w:val="0083621D"/>
    <w:rsid w:val="00837D1C"/>
    <w:rsid w:val="00855AEB"/>
    <w:rsid w:val="00911F56"/>
    <w:rsid w:val="00B61E4E"/>
    <w:rsid w:val="00C77A5D"/>
    <w:rsid w:val="00D4548C"/>
    <w:rsid w:val="00E82B19"/>
    <w:rsid w:val="00EA2F0B"/>
    <w:rsid w:val="00F001FB"/>
    <w:rsid w:val="00F04F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5B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5B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4" Type="http://schemas.openxmlformats.org/officeDocument/2006/relationships/webSettings" Target="webSettings.xml"/><Relationship Id="rId10" Type="http://schemas.openxmlformats.org/officeDocument/2006/relationships/theme" Target="theme/theme1.xml"/><Relationship Id="rId5" Type="http://schemas.openxmlformats.org/officeDocument/2006/relationships/hyperlink" Target="mailto:bnorthup@carroll.edu" TargetMode="External"/><Relationship Id="rId7" Type="http://schemas.openxmlformats.org/officeDocument/2006/relationships/hyperlink" Target="mailto:krupicka@lclark.edu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9" Type="http://schemas.openxmlformats.org/officeDocument/2006/relationships/fontTable" Target="fontTable.xml"/><Relationship Id="rId3" Type="http://schemas.openxmlformats.org/officeDocument/2006/relationships/settings" Target="settings.xml"/><Relationship Id="rId6" Type="http://schemas.openxmlformats.org/officeDocument/2006/relationships/hyperlink" Target="mailto:bnorthup@carrol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1292</Words>
  <Characters>7368</Characters>
  <Application>Microsoft Macintosh Word</Application>
  <DocSecurity>4</DocSecurity>
  <Lines>61</Lines>
  <Paragraphs>17</Paragraphs>
  <ScaleCrop>false</ScaleCrop>
  <Company>Carroll College</Company>
  <LinksUpToDate>false</LinksUpToDate>
  <CharactersWithSpaces>8643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carroll college</cp:lastModifiedBy>
  <cp:revision>2</cp:revision>
  <dcterms:created xsi:type="dcterms:W3CDTF">2012-02-08T20:29:00Z</dcterms:created>
  <dcterms:modified xsi:type="dcterms:W3CDTF">2012-02-08T20:29:00Z</dcterms:modified>
</cp:coreProperties>
</file>