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B7F" w:rsidRDefault="00322B7F" w:rsidP="00322B7F">
      <w:pPr>
        <w:jc w:val="center"/>
        <w:rPr>
          <w:sz w:val="28"/>
          <w:szCs w:val="28"/>
        </w:rPr>
      </w:pPr>
      <w:r>
        <w:rPr>
          <w:sz w:val="28"/>
          <w:szCs w:val="28"/>
        </w:rPr>
        <w:t>A Resolution to Reduce Nuclear Proliferation</w:t>
      </w:r>
    </w:p>
    <w:p w:rsidR="00322B7F" w:rsidRDefault="00322B7F" w:rsidP="00322B7F">
      <w:pPr>
        <w:tabs>
          <w:tab w:val="left" w:pos="1710"/>
        </w:tabs>
        <w:spacing w:after="0" w:line="360" w:lineRule="auto"/>
        <w:ind w:left="1714" w:hanging="1714"/>
        <w:jc w:val="both"/>
        <w:rPr>
          <w:szCs w:val="24"/>
        </w:rPr>
      </w:pPr>
      <w:r>
        <w:rPr>
          <w:szCs w:val="24"/>
        </w:rPr>
        <w:t>WHEREAS:</w:t>
      </w:r>
      <w:r>
        <w:rPr>
          <w:szCs w:val="24"/>
        </w:rPr>
        <w:tab/>
        <w:t>Recent technology has made the use of handheld weaponry capable of firing nuclear projectiles a reality; and,</w:t>
      </w:r>
    </w:p>
    <w:p w:rsidR="00322B7F" w:rsidRDefault="00322B7F" w:rsidP="00322B7F">
      <w:pPr>
        <w:tabs>
          <w:tab w:val="left" w:pos="1710"/>
        </w:tabs>
        <w:spacing w:after="0" w:line="240" w:lineRule="auto"/>
        <w:ind w:left="1714" w:hanging="1714"/>
        <w:jc w:val="both"/>
        <w:rPr>
          <w:szCs w:val="24"/>
        </w:rPr>
      </w:pPr>
    </w:p>
    <w:p w:rsidR="00322B7F" w:rsidRDefault="00322B7F" w:rsidP="00322B7F">
      <w:pPr>
        <w:tabs>
          <w:tab w:val="left" w:pos="1710"/>
        </w:tabs>
        <w:spacing w:after="0" w:line="360" w:lineRule="auto"/>
        <w:ind w:left="1714" w:hanging="1714"/>
        <w:jc w:val="both"/>
        <w:rPr>
          <w:szCs w:val="24"/>
        </w:rPr>
      </w:pPr>
      <w:r>
        <w:rPr>
          <w:szCs w:val="24"/>
        </w:rPr>
        <w:t>WHEREAS:</w:t>
      </w:r>
      <w:r>
        <w:rPr>
          <w:szCs w:val="24"/>
        </w:rPr>
        <w:tab/>
        <w:t>The use of these weapons can be used for terrorist activities as well as wartime usage; and,</w:t>
      </w:r>
    </w:p>
    <w:p w:rsidR="00322B7F" w:rsidRDefault="00322B7F" w:rsidP="00322B7F">
      <w:pPr>
        <w:tabs>
          <w:tab w:val="left" w:pos="1710"/>
        </w:tabs>
        <w:spacing w:after="0" w:line="360" w:lineRule="auto"/>
        <w:ind w:left="1714" w:hanging="1714"/>
        <w:jc w:val="both"/>
        <w:rPr>
          <w:szCs w:val="24"/>
        </w:rPr>
      </w:pPr>
    </w:p>
    <w:p w:rsidR="00322B7F" w:rsidRDefault="00322B7F" w:rsidP="00322B7F">
      <w:pPr>
        <w:tabs>
          <w:tab w:val="left" w:pos="1710"/>
        </w:tabs>
        <w:spacing w:after="0" w:line="360" w:lineRule="auto"/>
        <w:ind w:left="1714" w:hanging="1714"/>
        <w:jc w:val="both"/>
        <w:rPr>
          <w:szCs w:val="24"/>
        </w:rPr>
      </w:pPr>
      <w:r>
        <w:rPr>
          <w:szCs w:val="24"/>
        </w:rPr>
        <w:t xml:space="preserve"> WHEREAS:</w:t>
      </w:r>
      <w:r>
        <w:rPr>
          <w:szCs w:val="24"/>
        </w:rPr>
        <w:tab/>
        <w:t>The indiscriminate use of handheld nuclear devices could cause harm to civ</w:t>
      </w:r>
      <w:r>
        <w:rPr>
          <w:szCs w:val="24"/>
        </w:rPr>
        <w:t>i</w:t>
      </w:r>
      <w:r>
        <w:rPr>
          <w:szCs w:val="24"/>
        </w:rPr>
        <w:t>lian live; and,</w:t>
      </w:r>
    </w:p>
    <w:p w:rsidR="00322B7F" w:rsidRDefault="00322B7F" w:rsidP="00322B7F">
      <w:pPr>
        <w:tabs>
          <w:tab w:val="left" w:pos="1710"/>
        </w:tabs>
        <w:spacing w:after="0" w:line="360" w:lineRule="auto"/>
        <w:ind w:left="1714" w:hanging="1714"/>
        <w:jc w:val="both"/>
        <w:rPr>
          <w:szCs w:val="24"/>
        </w:rPr>
      </w:pPr>
    </w:p>
    <w:p w:rsidR="00322B7F" w:rsidRDefault="00322B7F" w:rsidP="00322B7F">
      <w:pPr>
        <w:tabs>
          <w:tab w:val="left" w:pos="1710"/>
        </w:tabs>
        <w:spacing w:after="0" w:line="360" w:lineRule="auto"/>
        <w:ind w:left="1714" w:hanging="1714"/>
        <w:jc w:val="both"/>
        <w:rPr>
          <w:szCs w:val="24"/>
        </w:rPr>
      </w:pPr>
      <w:r>
        <w:rPr>
          <w:szCs w:val="24"/>
        </w:rPr>
        <w:t>WHEREAS:</w:t>
      </w:r>
      <w:r>
        <w:rPr>
          <w:szCs w:val="24"/>
        </w:rPr>
        <w:tab/>
        <w:t xml:space="preserve">The detonation of a single warhead could caus3e the habitation of a substantial area around the detonation site unfit for human life. </w:t>
      </w:r>
    </w:p>
    <w:p w:rsidR="00322B7F" w:rsidRDefault="00322B7F" w:rsidP="00322B7F">
      <w:pPr>
        <w:tabs>
          <w:tab w:val="left" w:pos="1710"/>
        </w:tabs>
        <w:spacing w:after="0" w:line="360" w:lineRule="auto"/>
        <w:ind w:left="1714" w:hanging="1714"/>
        <w:jc w:val="both"/>
        <w:rPr>
          <w:szCs w:val="24"/>
        </w:rPr>
      </w:pPr>
    </w:p>
    <w:p w:rsidR="00322B7F" w:rsidRDefault="00322B7F" w:rsidP="00322B7F">
      <w:pPr>
        <w:tabs>
          <w:tab w:val="left" w:pos="1710"/>
        </w:tabs>
        <w:spacing w:after="0" w:line="360" w:lineRule="auto"/>
        <w:ind w:left="1714" w:hanging="1714"/>
        <w:jc w:val="both"/>
        <w:rPr>
          <w:szCs w:val="24"/>
        </w:rPr>
      </w:pPr>
      <w:r>
        <w:rPr>
          <w:szCs w:val="24"/>
        </w:rPr>
        <w:t>THEREFORE:</w:t>
      </w:r>
      <w:r>
        <w:rPr>
          <w:szCs w:val="24"/>
        </w:rPr>
        <w:tab/>
        <w:t>Be it resolved by this Congress here assembled that all handheld nuclear del</w:t>
      </w:r>
      <w:r>
        <w:rPr>
          <w:szCs w:val="24"/>
        </w:rPr>
        <w:t>i</w:t>
      </w:r>
      <w:r>
        <w:rPr>
          <w:szCs w:val="24"/>
        </w:rPr>
        <w:t>very weaponry be banned world wide.</w:t>
      </w:r>
    </w:p>
    <w:p w:rsidR="00322B7F" w:rsidRDefault="00322B7F" w:rsidP="00322B7F">
      <w:pPr>
        <w:tabs>
          <w:tab w:val="left" w:pos="1710"/>
        </w:tabs>
        <w:spacing w:after="0" w:line="360" w:lineRule="auto"/>
        <w:ind w:left="1714" w:hanging="1714"/>
        <w:jc w:val="both"/>
        <w:rPr>
          <w:szCs w:val="24"/>
        </w:rPr>
      </w:pPr>
    </w:p>
    <w:p w:rsidR="00C72895" w:rsidRDefault="00C72895" w:rsidP="0020225E">
      <w:pPr>
        <w:tabs>
          <w:tab w:val="left" w:pos="1710"/>
        </w:tabs>
        <w:ind w:left="1710" w:hanging="171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E825F7">
        <w:rPr>
          <w:sz w:val="28"/>
          <w:szCs w:val="28"/>
        </w:rPr>
        <w:t xml:space="preserve">Resolution to </w:t>
      </w:r>
      <w:r w:rsidR="00E33AEC">
        <w:rPr>
          <w:sz w:val="28"/>
          <w:szCs w:val="28"/>
        </w:rPr>
        <w:t>B</w:t>
      </w:r>
      <w:r w:rsidR="009031E6">
        <w:rPr>
          <w:sz w:val="28"/>
          <w:szCs w:val="28"/>
        </w:rPr>
        <w:t xml:space="preserve">an the </w:t>
      </w:r>
      <w:r w:rsidR="00E33AEC">
        <w:rPr>
          <w:sz w:val="28"/>
          <w:szCs w:val="28"/>
        </w:rPr>
        <w:t>Modifying of Pickups</w:t>
      </w:r>
    </w:p>
    <w:p w:rsidR="00E825F7" w:rsidRDefault="00E825F7" w:rsidP="0020225E">
      <w:pPr>
        <w:tabs>
          <w:tab w:val="left" w:pos="1710"/>
        </w:tabs>
        <w:ind w:left="1710" w:hanging="1710"/>
        <w:jc w:val="both"/>
        <w:rPr>
          <w:szCs w:val="24"/>
        </w:rPr>
      </w:pPr>
      <w:r>
        <w:rPr>
          <w:szCs w:val="24"/>
        </w:rPr>
        <w:t>WHEREAS:</w:t>
      </w:r>
      <w:r>
        <w:rPr>
          <w:szCs w:val="24"/>
        </w:rPr>
        <w:tab/>
        <w:t>I</w:t>
      </w:r>
      <w:r w:rsidR="00B348F5">
        <w:rPr>
          <w:szCs w:val="24"/>
        </w:rPr>
        <w:t>t has become fashionable to modify today’s pickup trucks by raising them to ever-increasing heights,</w:t>
      </w:r>
      <w:r w:rsidR="009031E6">
        <w:rPr>
          <w:szCs w:val="24"/>
        </w:rPr>
        <w:t xml:space="preserve"> and</w:t>
      </w:r>
      <w:r>
        <w:rPr>
          <w:szCs w:val="24"/>
        </w:rPr>
        <w:t>;</w:t>
      </w:r>
    </w:p>
    <w:p w:rsidR="00E33AEC" w:rsidRDefault="00E825F7" w:rsidP="0020225E">
      <w:pPr>
        <w:tabs>
          <w:tab w:val="left" w:pos="1710"/>
        </w:tabs>
        <w:ind w:left="1710" w:hanging="1710"/>
        <w:jc w:val="both"/>
        <w:rPr>
          <w:szCs w:val="24"/>
        </w:rPr>
      </w:pPr>
      <w:r>
        <w:rPr>
          <w:szCs w:val="24"/>
        </w:rPr>
        <w:t>WHEREAS:</w:t>
      </w:r>
      <w:r>
        <w:rPr>
          <w:szCs w:val="24"/>
        </w:rPr>
        <w:tab/>
        <w:t>Th</w:t>
      </w:r>
      <w:r w:rsidR="00B348F5">
        <w:rPr>
          <w:szCs w:val="24"/>
        </w:rPr>
        <w:t>ese modifications can cause their headlights to</w:t>
      </w:r>
      <w:r w:rsidR="009031E6">
        <w:rPr>
          <w:szCs w:val="24"/>
        </w:rPr>
        <w:t xml:space="preserve"> </w:t>
      </w:r>
      <w:r w:rsidR="00E33AEC">
        <w:rPr>
          <w:szCs w:val="24"/>
        </w:rPr>
        <w:t>reflect in the mirrors of v</w:t>
      </w:r>
      <w:r w:rsidR="00E33AEC">
        <w:rPr>
          <w:szCs w:val="24"/>
        </w:rPr>
        <w:t>e</w:t>
      </w:r>
      <w:r w:rsidR="00E33AEC">
        <w:rPr>
          <w:szCs w:val="24"/>
        </w:rPr>
        <w:t>hicles in front of them causing temporary blindness, and;</w:t>
      </w:r>
    </w:p>
    <w:p w:rsidR="008B1A26" w:rsidRDefault="00E33AEC" w:rsidP="0020225E">
      <w:pPr>
        <w:tabs>
          <w:tab w:val="left" w:pos="1710"/>
        </w:tabs>
        <w:ind w:left="1710" w:hanging="1710"/>
        <w:jc w:val="both"/>
        <w:rPr>
          <w:szCs w:val="24"/>
        </w:rPr>
      </w:pPr>
      <w:r>
        <w:rPr>
          <w:szCs w:val="24"/>
        </w:rPr>
        <w:t>WHEREAS:</w:t>
      </w:r>
      <w:r>
        <w:rPr>
          <w:szCs w:val="24"/>
        </w:rPr>
        <w:tab/>
        <w:t xml:space="preserve">The headlights of raised pickups can also blind oncoming traffic, </w:t>
      </w:r>
      <w:r w:rsidR="00D43C92">
        <w:rPr>
          <w:szCs w:val="24"/>
        </w:rPr>
        <w:t>and;</w:t>
      </w:r>
    </w:p>
    <w:p w:rsidR="008B1A26" w:rsidRDefault="008B1A26" w:rsidP="0020225E">
      <w:pPr>
        <w:tabs>
          <w:tab w:val="left" w:pos="1710"/>
        </w:tabs>
        <w:ind w:left="1710" w:hanging="1710"/>
        <w:jc w:val="both"/>
        <w:rPr>
          <w:szCs w:val="24"/>
        </w:rPr>
      </w:pPr>
      <w:r>
        <w:rPr>
          <w:szCs w:val="24"/>
        </w:rPr>
        <w:t>WHEREAS:</w:t>
      </w:r>
      <w:r>
        <w:rPr>
          <w:szCs w:val="24"/>
        </w:rPr>
        <w:tab/>
      </w:r>
      <w:r w:rsidR="00D43C92">
        <w:rPr>
          <w:szCs w:val="24"/>
        </w:rPr>
        <w:t>Th</w:t>
      </w:r>
      <w:r w:rsidR="00E33AEC">
        <w:rPr>
          <w:szCs w:val="24"/>
        </w:rPr>
        <w:t>ese modifications can be a major cause of rollover accidents if driven inco</w:t>
      </w:r>
      <w:r w:rsidR="00E33AEC">
        <w:rPr>
          <w:szCs w:val="24"/>
        </w:rPr>
        <w:t>r</w:t>
      </w:r>
      <w:r w:rsidR="00E33AEC">
        <w:rPr>
          <w:szCs w:val="24"/>
        </w:rPr>
        <w:t>rectly;</w:t>
      </w:r>
      <w:r w:rsidR="00D43C92">
        <w:rPr>
          <w:szCs w:val="24"/>
        </w:rPr>
        <w:t xml:space="preserve"> </w:t>
      </w:r>
    </w:p>
    <w:p w:rsidR="008B1A26" w:rsidRDefault="008B1A26" w:rsidP="0020225E">
      <w:pPr>
        <w:tabs>
          <w:tab w:val="left" w:pos="1710"/>
        </w:tabs>
        <w:ind w:left="1710" w:hanging="1710"/>
        <w:jc w:val="both"/>
        <w:rPr>
          <w:szCs w:val="24"/>
        </w:rPr>
      </w:pPr>
      <w:r>
        <w:rPr>
          <w:szCs w:val="24"/>
        </w:rPr>
        <w:t>THEREFORE:</w:t>
      </w:r>
      <w:r>
        <w:rPr>
          <w:szCs w:val="24"/>
        </w:rPr>
        <w:tab/>
        <w:t xml:space="preserve">Be it resolved by this Congress here assembled that </w:t>
      </w:r>
      <w:r w:rsidR="00D43C92">
        <w:rPr>
          <w:szCs w:val="24"/>
        </w:rPr>
        <w:t xml:space="preserve">the </w:t>
      </w:r>
      <w:r w:rsidR="00E33AEC">
        <w:rPr>
          <w:szCs w:val="24"/>
        </w:rPr>
        <w:t xml:space="preserve">modifying of any pickup above the manufacturer’s original specifications </w:t>
      </w:r>
      <w:r w:rsidR="00D43C92">
        <w:rPr>
          <w:szCs w:val="24"/>
        </w:rPr>
        <w:t>subject to legal action.</w:t>
      </w:r>
      <w:r>
        <w:rPr>
          <w:szCs w:val="24"/>
        </w:rPr>
        <w:t xml:space="preserve"> </w:t>
      </w:r>
    </w:p>
    <w:p w:rsidR="00C72895" w:rsidRDefault="008B1A26" w:rsidP="0020225E">
      <w:pPr>
        <w:tabs>
          <w:tab w:val="left" w:pos="1710"/>
        </w:tabs>
        <w:ind w:left="1710" w:hanging="1710"/>
        <w:jc w:val="both"/>
        <w:rPr>
          <w:sz w:val="28"/>
          <w:szCs w:val="28"/>
        </w:rPr>
      </w:pPr>
      <w:r>
        <w:rPr>
          <w:szCs w:val="24"/>
        </w:rPr>
        <w:tab/>
      </w:r>
    </w:p>
    <w:p w:rsidR="005A5EBA" w:rsidRDefault="005A5EBA" w:rsidP="00183386">
      <w:pPr>
        <w:tabs>
          <w:tab w:val="left" w:pos="1710"/>
        </w:tabs>
        <w:ind w:left="1728"/>
        <w:jc w:val="both"/>
        <w:rPr>
          <w:szCs w:val="24"/>
        </w:rPr>
      </w:pPr>
    </w:p>
    <w:p w:rsidR="005A5EBA" w:rsidRPr="005A5EBA" w:rsidRDefault="005A5EBA" w:rsidP="005A5EBA">
      <w:pPr>
        <w:tabs>
          <w:tab w:val="left" w:pos="1440"/>
        </w:tabs>
        <w:ind w:left="1440" w:hanging="1440"/>
        <w:jc w:val="both"/>
        <w:rPr>
          <w:szCs w:val="24"/>
        </w:rPr>
      </w:pPr>
    </w:p>
    <w:sectPr w:rsidR="005A5EBA" w:rsidRPr="005A5EBA" w:rsidSect="00183386"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B52B8"/>
    <w:multiLevelType w:val="multilevel"/>
    <w:tmpl w:val="8140F08A"/>
    <w:lvl w:ilvl="0">
      <w:start w:val="1"/>
      <w:numFmt w:val="decimal"/>
      <w:lvlText w:val="%1."/>
      <w:lvlJc w:val="left"/>
      <w:pPr>
        <w:tabs>
          <w:tab w:val="num" w:pos="2250"/>
        </w:tabs>
        <w:ind w:left="2250" w:hanging="360"/>
      </w:pPr>
    </w:lvl>
    <w:lvl w:ilvl="1" w:tentative="1">
      <w:start w:val="1"/>
      <w:numFmt w:val="decimal"/>
      <w:lvlText w:val="%2."/>
      <w:lvlJc w:val="left"/>
      <w:pPr>
        <w:tabs>
          <w:tab w:val="num" w:pos="2970"/>
        </w:tabs>
        <w:ind w:left="2970" w:hanging="360"/>
      </w:pPr>
    </w:lvl>
    <w:lvl w:ilvl="2" w:tentative="1">
      <w:start w:val="1"/>
      <w:numFmt w:val="decimal"/>
      <w:lvlText w:val="%3."/>
      <w:lvlJc w:val="left"/>
      <w:pPr>
        <w:tabs>
          <w:tab w:val="num" w:pos="3690"/>
        </w:tabs>
        <w:ind w:left="3690" w:hanging="360"/>
      </w:pPr>
    </w:lvl>
    <w:lvl w:ilvl="3" w:tentative="1">
      <w:start w:val="1"/>
      <w:numFmt w:val="decimal"/>
      <w:lvlText w:val="%4."/>
      <w:lvlJc w:val="left"/>
      <w:pPr>
        <w:tabs>
          <w:tab w:val="num" w:pos="4410"/>
        </w:tabs>
        <w:ind w:left="4410" w:hanging="360"/>
      </w:pPr>
    </w:lvl>
    <w:lvl w:ilvl="4" w:tentative="1">
      <w:start w:val="1"/>
      <w:numFmt w:val="decimal"/>
      <w:lvlText w:val="%5."/>
      <w:lvlJc w:val="left"/>
      <w:pPr>
        <w:tabs>
          <w:tab w:val="num" w:pos="5130"/>
        </w:tabs>
        <w:ind w:left="5130" w:hanging="360"/>
      </w:pPr>
    </w:lvl>
    <w:lvl w:ilvl="5" w:tentative="1">
      <w:start w:val="1"/>
      <w:numFmt w:val="decimal"/>
      <w:lvlText w:val="%6."/>
      <w:lvlJc w:val="left"/>
      <w:pPr>
        <w:tabs>
          <w:tab w:val="num" w:pos="5850"/>
        </w:tabs>
        <w:ind w:left="5850" w:hanging="360"/>
      </w:pPr>
    </w:lvl>
    <w:lvl w:ilvl="6" w:tentative="1">
      <w:start w:val="1"/>
      <w:numFmt w:val="decimal"/>
      <w:lvlText w:val="%7."/>
      <w:lvlJc w:val="left"/>
      <w:pPr>
        <w:tabs>
          <w:tab w:val="num" w:pos="6570"/>
        </w:tabs>
        <w:ind w:left="6570" w:hanging="360"/>
      </w:pPr>
    </w:lvl>
    <w:lvl w:ilvl="7" w:tentative="1">
      <w:start w:val="1"/>
      <w:numFmt w:val="decimal"/>
      <w:lvlText w:val="%8."/>
      <w:lvlJc w:val="left"/>
      <w:pPr>
        <w:tabs>
          <w:tab w:val="num" w:pos="7290"/>
        </w:tabs>
        <w:ind w:left="7290" w:hanging="360"/>
      </w:pPr>
    </w:lvl>
    <w:lvl w:ilvl="8" w:tentative="1">
      <w:start w:val="1"/>
      <w:numFmt w:val="decimal"/>
      <w:lvlText w:val="%9."/>
      <w:lvlJc w:val="left"/>
      <w:pPr>
        <w:tabs>
          <w:tab w:val="num" w:pos="8010"/>
        </w:tabs>
        <w:ind w:left="801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drawingGridHorizontalSpacing w:val="120"/>
  <w:displayHorizontalDrawingGridEvery w:val="2"/>
  <w:characterSpacingControl w:val="doNotCompress"/>
  <w:compat/>
  <w:rsids>
    <w:rsidRoot w:val="005A5EBA"/>
    <w:rsid w:val="0007272E"/>
    <w:rsid w:val="0013496C"/>
    <w:rsid w:val="00182982"/>
    <w:rsid w:val="00183386"/>
    <w:rsid w:val="0020225E"/>
    <w:rsid w:val="0021130E"/>
    <w:rsid w:val="002A5B9A"/>
    <w:rsid w:val="002F7C95"/>
    <w:rsid w:val="00322B7F"/>
    <w:rsid w:val="004475BA"/>
    <w:rsid w:val="004928AD"/>
    <w:rsid w:val="0051733D"/>
    <w:rsid w:val="00547AF9"/>
    <w:rsid w:val="005A5EBA"/>
    <w:rsid w:val="0073579D"/>
    <w:rsid w:val="00741C76"/>
    <w:rsid w:val="00847006"/>
    <w:rsid w:val="008B1A26"/>
    <w:rsid w:val="009031E6"/>
    <w:rsid w:val="00B348F5"/>
    <w:rsid w:val="00C72895"/>
    <w:rsid w:val="00CA15C2"/>
    <w:rsid w:val="00D43C92"/>
    <w:rsid w:val="00D905D4"/>
    <w:rsid w:val="00E33AEC"/>
    <w:rsid w:val="00E82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C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733D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9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2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77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80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250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74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084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896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37124">
                                              <w:blockQuote w:val="1"/>
                                              <w:marLeft w:val="72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7881278">
                                                  <w:blockQuote w:val="1"/>
                                                  <w:marLeft w:val="72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FB416-43C1-4B1B-A14E-DF6595462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Catholic High School</Company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rdriggs</dc:creator>
  <cp:keywords/>
  <dc:description/>
  <cp:lastModifiedBy>Reed Niemi</cp:lastModifiedBy>
  <cp:revision>2</cp:revision>
  <dcterms:created xsi:type="dcterms:W3CDTF">2010-11-17T16:57:00Z</dcterms:created>
  <dcterms:modified xsi:type="dcterms:W3CDTF">2010-11-17T16:57:00Z</dcterms:modified>
</cp:coreProperties>
</file>