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5F2" w:rsidRDefault="005B119F">
      <w:pPr>
        <w:jc w:val="center"/>
        <w:rPr>
          <w:rFonts w:ascii="Old English Text MT" w:hAnsi="Old English Text MT"/>
          <w:bCs/>
          <w:sz w:val="36"/>
          <w:szCs w:val="36"/>
        </w:rPr>
      </w:pPr>
      <w:r>
        <w:rPr>
          <w:rFonts w:ascii="Old English Text MT" w:hAnsi="Old English Text MT"/>
          <w:bCs/>
          <w:sz w:val="48"/>
          <w:szCs w:val="48"/>
        </w:rPr>
        <w:t>Pi Kappa Delta</w:t>
      </w:r>
    </w:p>
    <w:p w:rsidR="00C535F2" w:rsidRPr="002F32B6" w:rsidRDefault="005B119F" w:rsidP="0011414D">
      <w:pPr>
        <w:jc w:val="center"/>
        <w:rPr>
          <w:b/>
          <w:bCs/>
        </w:rPr>
      </w:pPr>
      <w:r>
        <w:rPr>
          <w:rFonts w:ascii="Old English Text MT" w:hAnsi="Old English Text MT"/>
          <w:bCs/>
          <w:sz w:val="36"/>
          <w:szCs w:val="36"/>
        </w:rPr>
        <w:t>Province of the Greater Northeas</w:t>
      </w:r>
      <w:r>
        <w:rPr>
          <w:rFonts w:ascii="Old English Text MT" w:hAnsi="Old English Text MT"/>
          <w:bCs/>
          <w:sz w:val="36"/>
          <w:szCs w:val="36"/>
        </w:rPr>
        <w:t>t</w:t>
      </w:r>
    </w:p>
    <w:p w:rsidR="0011414D" w:rsidRDefault="0011414D">
      <w:pPr>
        <w:rPr>
          <w:bCs/>
        </w:rPr>
      </w:pPr>
    </w:p>
    <w:p w:rsidR="0011414D" w:rsidRDefault="0011414D">
      <w:pPr>
        <w:rPr>
          <w:bCs/>
        </w:rPr>
      </w:pPr>
    </w:p>
    <w:p w:rsidR="0011414D" w:rsidRDefault="0011414D">
      <w:pPr>
        <w:rPr>
          <w:bCs/>
        </w:rPr>
      </w:pPr>
      <w:r>
        <w:rPr>
          <w:bCs/>
        </w:rPr>
        <w:t>January 21, 2010</w:t>
      </w:r>
    </w:p>
    <w:p w:rsidR="0011414D" w:rsidRDefault="0011414D">
      <w:pPr>
        <w:rPr>
          <w:bCs/>
        </w:rPr>
      </w:pPr>
    </w:p>
    <w:p w:rsidR="0011414D" w:rsidRDefault="0011414D">
      <w:pPr>
        <w:rPr>
          <w:bCs/>
        </w:rPr>
      </w:pPr>
      <w:r>
        <w:rPr>
          <w:bCs/>
        </w:rPr>
        <w:t>Dear Colleagues in Pi Kappa Delta and Invited Guests,</w:t>
      </w:r>
    </w:p>
    <w:p w:rsidR="0011414D" w:rsidRDefault="0011414D">
      <w:pPr>
        <w:rPr>
          <w:bCs/>
        </w:rPr>
      </w:pPr>
    </w:p>
    <w:p w:rsidR="0011414D" w:rsidRDefault="0011414D">
      <w:pPr>
        <w:jc w:val="both"/>
        <w:rPr>
          <w:bCs/>
        </w:rPr>
      </w:pPr>
      <w:r>
        <w:rPr>
          <w:bCs/>
        </w:rPr>
        <w:t>You are cordially invited to attend the biennial tournament and meetings of Pi Kappa Delta’s Province of the Greater Northeast.  This year’s Provincials are scheduled for Saturday and Sunday, February 13-14, 2010, on the campus of Ohio University in Athens, Ohio.</w:t>
      </w:r>
    </w:p>
    <w:p w:rsidR="0011414D" w:rsidRDefault="0011414D">
      <w:pPr>
        <w:jc w:val="both"/>
        <w:rPr>
          <w:bCs/>
        </w:rPr>
      </w:pPr>
    </w:p>
    <w:p w:rsidR="0011414D" w:rsidRDefault="0011414D">
      <w:pPr>
        <w:jc w:val="both"/>
        <w:rPr>
          <w:bCs/>
        </w:rPr>
      </w:pPr>
      <w:r>
        <w:rPr>
          <w:bCs/>
        </w:rPr>
        <w:t>The 2010 Provincial tournament includes three rounds of competition in eleven individual events.  There will also be four rounds and appropriate out rounds of Lincoln-Douglas debate and parliamentary debate.  Special features of the tournament include pentathlon awards, team sweepstakes awards and alumni competition events.</w:t>
      </w:r>
    </w:p>
    <w:p w:rsidR="0011414D" w:rsidRDefault="0011414D">
      <w:pPr>
        <w:jc w:val="both"/>
        <w:rPr>
          <w:bCs/>
        </w:rPr>
      </w:pPr>
    </w:p>
    <w:p w:rsidR="0011414D" w:rsidRDefault="0011414D">
      <w:pPr>
        <w:jc w:val="both"/>
        <w:rPr>
          <w:bCs/>
        </w:rPr>
      </w:pPr>
      <w:r>
        <w:rPr>
          <w:bCs/>
        </w:rPr>
        <w:t>In keeping with the traditions of Pi Kappa Delta, the top 10% of competitors will receive awards of Superior, the next 20% will receive awards of Excellent and the next 30% will receive designations of Good.  Awards for pentathlon, sweepstakes and alumni events will follow the same pattern.</w:t>
      </w:r>
    </w:p>
    <w:p w:rsidR="0011414D" w:rsidRDefault="0011414D">
      <w:pPr>
        <w:jc w:val="both"/>
        <w:rPr>
          <w:bCs/>
        </w:rPr>
      </w:pPr>
    </w:p>
    <w:p w:rsidR="0011414D" w:rsidRDefault="0011414D">
      <w:pPr>
        <w:jc w:val="both"/>
        <w:rPr>
          <w:bCs/>
        </w:rPr>
      </w:pPr>
      <w:r>
        <w:rPr>
          <w:bCs/>
        </w:rPr>
        <w:t xml:space="preserve">Sweepstakes points are calculated as follows:  To “even the playing field,” only the top three competitors from each school in each event will receive points.  In Individual Events and Lincoln-Douglas debate, each Superior will receive 5 points, each Excellent will receive 4 points, each Good will receive 3 points, with 1 point for Participation.  In Parliamentary debate, each Superior will receive 10 points, each Excellent will receive 8 points, and each Good will </w:t>
      </w:r>
      <w:proofErr w:type="gramStart"/>
      <w:r>
        <w:rPr>
          <w:bCs/>
        </w:rPr>
        <w:t>receive</w:t>
      </w:r>
      <w:proofErr w:type="gramEnd"/>
      <w:r>
        <w:rPr>
          <w:bCs/>
        </w:rPr>
        <w:t xml:space="preserve"> 6 points, with 2 points awarded for Participation.  Alumni events do not count toward team sweepstakes awards.</w:t>
      </w:r>
    </w:p>
    <w:p w:rsidR="0011414D" w:rsidRDefault="0011414D">
      <w:pPr>
        <w:jc w:val="both"/>
        <w:rPr>
          <w:bCs/>
        </w:rPr>
      </w:pPr>
    </w:p>
    <w:p w:rsidR="0011414D" w:rsidRDefault="0011414D">
      <w:pPr>
        <w:jc w:val="both"/>
        <w:rPr>
          <w:bCs/>
        </w:rPr>
      </w:pPr>
      <w:r>
        <w:rPr>
          <w:bCs/>
        </w:rPr>
        <w:t>Please be aware of the following notations that will apply.</w:t>
      </w:r>
    </w:p>
    <w:p w:rsidR="0011414D" w:rsidRDefault="0011414D">
      <w:pPr>
        <w:jc w:val="both"/>
        <w:rPr>
          <w:bCs/>
        </w:rPr>
      </w:pPr>
    </w:p>
    <w:p w:rsidR="0011414D" w:rsidRDefault="0011414D">
      <w:pPr>
        <w:numPr>
          <w:ilvl w:val="0"/>
          <w:numId w:val="1"/>
        </w:numPr>
        <w:jc w:val="both"/>
        <w:rPr>
          <w:bCs/>
        </w:rPr>
      </w:pPr>
      <w:r>
        <w:rPr>
          <w:bCs/>
        </w:rPr>
        <w:t>Each individual events competitor may enter up to three events per bracket.</w:t>
      </w:r>
    </w:p>
    <w:p w:rsidR="0011414D" w:rsidRDefault="0011414D">
      <w:pPr>
        <w:numPr>
          <w:ilvl w:val="0"/>
          <w:numId w:val="1"/>
        </w:numPr>
        <w:jc w:val="both"/>
        <w:rPr>
          <w:bCs/>
        </w:rPr>
      </w:pPr>
      <w:r>
        <w:rPr>
          <w:bCs/>
        </w:rPr>
        <w:t>Debaters may enter only one style of debate.</w:t>
      </w:r>
    </w:p>
    <w:p w:rsidR="0011414D" w:rsidRDefault="0011414D" w:rsidP="0011414D">
      <w:pPr>
        <w:numPr>
          <w:ilvl w:val="0"/>
          <w:numId w:val="1"/>
        </w:numPr>
        <w:jc w:val="both"/>
        <w:rPr>
          <w:bCs/>
        </w:rPr>
      </w:pPr>
      <w:r>
        <w:rPr>
          <w:bCs/>
        </w:rPr>
        <w:t>Although there are no limits per event per school, only the top three performances from each school in each event count for sweepstakes points.  In addition, tournament organizers reserve the option of placing competitors from the same schools in the same sections in order to keep the numbers of sections manageable and to maximize judging options.</w:t>
      </w:r>
    </w:p>
    <w:p w:rsidR="0011414D" w:rsidRDefault="0011414D">
      <w:pPr>
        <w:numPr>
          <w:ilvl w:val="0"/>
          <w:numId w:val="1"/>
        </w:numPr>
        <w:jc w:val="both"/>
        <w:rPr>
          <w:bCs/>
        </w:rPr>
      </w:pPr>
      <w:r>
        <w:rPr>
          <w:bCs/>
        </w:rPr>
        <w:br w:type="page"/>
      </w:r>
      <w:r>
        <w:rPr>
          <w:bCs/>
        </w:rPr>
        <w:lastRenderedPageBreak/>
        <w:t>Pentathlon as an award category was originally intended to encourage competitors to enter events in all three competition categories – thus making them well rounded competitors.  In the spirit of this intent, to be entered in Pentathlon, a student must be entered in all three categories:  oral interpretation, prepared speeches and limited preparation.  A competitor’s top five events will be counted.</w:t>
      </w:r>
    </w:p>
    <w:p w:rsidR="0011414D" w:rsidRDefault="0011414D">
      <w:pPr>
        <w:numPr>
          <w:ilvl w:val="0"/>
          <w:numId w:val="1"/>
        </w:numPr>
        <w:jc w:val="both"/>
        <w:rPr>
          <w:bCs/>
          <w:i/>
        </w:rPr>
      </w:pPr>
      <w:r>
        <w:rPr>
          <w:bCs/>
        </w:rPr>
        <w:t xml:space="preserve">Competitors may enter two Duos provided that there are different cuttings performed with different partners.  Each Duo counts as an entry slot in that bracket.  </w:t>
      </w:r>
      <w:r>
        <w:rPr>
          <w:bCs/>
          <w:i/>
        </w:rPr>
        <w:t>Only one Duo may count toward Pentathlon.</w:t>
      </w:r>
    </w:p>
    <w:p w:rsidR="0011414D" w:rsidRDefault="0011414D">
      <w:pPr>
        <w:numPr>
          <w:ilvl w:val="0"/>
          <w:numId w:val="1"/>
        </w:numPr>
        <w:jc w:val="both"/>
        <w:rPr>
          <w:bCs/>
        </w:rPr>
      </w:pPr>
      <w:r>
        <w:rPr>
          <w:bCs/>
        </w:rPr>
        <w:t>For the purposes of Pentathlon, Lincoln-Douglas Debate is counted as a prepared event and Parliamentary Debate is counted as a limited preparation event.</w:t>
      </w:r>
    </w:p>
    <w:p w:rsidR="0011414D" w:rsidRDefault="0011414D">
      <w:pPr>
        <w:numPr>
          <w:ilvl w:val="0"/>
          <w:numId w:val="1"/>
        </w:numPr>
        <w:jc w:val="both"/>
        <w:rPr>
          <w:bCs/>
        </w:rPr>
      </w:pPr>
      <w:r>
        <w:rPr>
          <w:bCs/>
        </w:rPr>
        <w:t>Please make special note of the fact that it is each competitor’s responsibility to be on time for all their rounds.  No adjustments will be made for competitors marked as “No Show” after a round’s scheduled ending time.</w:t>
      </w:r>
    </w:p>
    <w:p w:rsidR="0011414D" w:rsidRDefault="0011414D">
      <w:pPr>
        <w:numPr>
          <w:ilvl w:val="0"/>
          <w:numId w:val="1"/>
        </w:numPr>
        <w:jc w:val="both"/>
        <w:rPr>
          <w:bCs/>
        </w:rPr>
      </w:pPr>
      <w:r>
        <w:rPr>
          <w:bCs/>
        </w:rPr>
        <w:t xml:space="preserve">Oral Interpretation programs </w:t>
      </w:r>
      <w:r>
        <w:rPr>
          <w:bCs/>
          <w:i/>
        </w:rPr>
        <w:t>cannot</w:t>
      </w:r>
      <w:r>
        <w:rPr>
          <w:bCs/>
        </w:rPr>
        <w:t xml:space="preserve"> have been used in competition by the competitor prior to the start of the current academic year.  In addition, recycling of programs used by other competitors in previous years is strongly discouraged on ethical grounds.</w:t>
      </w:r>
    </w:p>
    <w:p w:rsidR="0011414D" w:rsidRDefault="0011414D">
      <w:pPr>
        <w:numPr>
          <w:ilvl w:val="0"/>
          <w:numId w:val="1"/>
        </w:numPr>
        <w:jc w:val="both"/>
        <w:rPr>
          <w:bCs/>
        </w:rPr>
      </w:pPr>
      <w:r>
        <w:rPr>
          <w:bCs/>
        </w:rPr>
        <w:t>Prepared speeches must be the original work of the competitor and cannot have been used in competition before the current academic year.</w:t>
      </w:r>
    </w:p>
    <w:p w:rsidR="0011414D" w:rsidRDefault="0011414D">
      <w:pPr>
        <w:jc w:val="both"/>
        <w:rPr>
          <w:bCs/>
        </w:rPr>
      </w:pPr>
    </w:p>
    <w:p w:rsidR="0011414D" w:rsidRDefault="0011414D">
      <w:pPr>
        <w:jc w:val="both"/>
        <w:rPr>
          <w:bCs/>
        </w:rPr>
      </w:pPr>
      <w:r>
        <w:rPr>
          <w:bCs/>
        </w:rPr>
        <w:t xml:space="preserve">A tentative schedule is attached, along with rules for the events, registration information, fees, etc.  If you are paying your fees by check, please make checks payable to:  </w:t>
      </w:r>
      <w:r>
        <w:rPr>
          <w:bCs/>
          <w:i/>
        </w:rPr>
        <w:t>PKD Province of the Greater Northeast</w:t>
      </w:r>
      <w:r>
        <w:rPr>
          <w:bCs/>
        </w:rPr>
        <w:t>.</w:t>
      </w:r>
    </w:p>
    <w:p w:rsidR="0011414D" w:rsidRDefault="0011414D">
      <w:pPr>
        <w:jc w:val="both"/>
        <w:rPr>
          <w:bCs/>
        </w:rPr>
      </w:pPr>
    </w:p>
    <w:p w:rsidR="0011414D" w:rsidRDefault="0011414D">
      <w:pPr>
        <w:jc w:val="both"/>
        <w:rPr>
          <w:bCs/>
        </w:rPr>
      </w:pPr>
      <w:r>
        <w:rPr>
          <w:bCs/>
        </w:rPr>
        <w:t>Pi Kappa Delta’s Province of the Greater Northeast, Ohio University and the Ohio University Speech and Debate Team look forward to welcoming you to the Ohio University campus on February 13-14, 2010.</w:t>
      </w:r>
    </w:p>
    <w:p w:rsidR="0011414D" w:rsidRDefault="0011414D">
      <w:pPr>
        <w:jc w:val="both"/>
        <w:rPr>
          <w:bCs/>
        </w:rPr>
      </w:pPr>
    </w:p>
    <w:p w:rsidR="0011414D" w:rsidRDefault="0011414D">
      <w:pPr>
        <w:jc w:val="both"/>
        <w:rPr>
          <w:bCs/>
        </w:rPr>
      </w:pPr>
      <w:r>
        <w:rPr>
          <w:bCs/>
        </w:rPr>
        <w:t>This year we are reviving the long-time tradition of a student mixer at the end of the first day of competition.  Part of the philosophy that makes PKD so special is that it recognizes that forensics is about more than competition; it is also about fellowship.  Please plan to attend this special event so we can renew and strengthen the PKD ties that bind.</w:t>
      </w:r>
    </w:p>
    <w:p w:rsidR="0011414D" w:rsidRDefault="0011414D">
      <w:pPr>
        <w:jc w:val="both"/>
        <w:rPr>
          <w:bCs/>
        </w:rPr>
      </w:pPr>
    </w:p>
    <w:p w:rsidR="0011414D" w:rsidRDefault="0011414D">
      <w:pPr>
        <w:jc w:val="both"/>
        <w:rPr>
          <w:bCs/>
        </w:rPr>
      </w:pPr>
      <w:r>
        <w:rPr>
          <w:bCs/>
        </w:rPr>
        <w:t>Sincerely,</w:t>
      </w:r>
    </w:p>
    <w:p w:rsidR="0011414D" w:rsidRDefault="0011414D">
      <w:pPr>
        <w:jc w:val="both"/>
        <w:rPr>
          <w:bCs/>
        </w:rPr>
      </w:pPr>
    </w:p>
    <w:p w:rsidR="0011414D" w:rsidRPr="00BB2B9B" w:rsidRDefault="0011414D">
      <w:pPr>
        <w:jc w:val="both"/>
        <w:rPr>
          <w:rFonts w:ascii="Lucida Handwriting" w:hAnsi="Lucida Handwriting"/>
          <w:bCs/>
        </w:rPr>
      </w:pPr>
      <w:r>
        <w:rPr>
          <w:rFonts w:ascii="Lucida Handwriting" w:hAnsi="Lucida Handwriting"/>
          <w:bCs/>
        </w:rPr>
        <w:t>Dan</w:t>
      </w:r>
      <w:r>
        <w:rPr>
          <w:rFonts w:ascii="Lucida Handwriting" w:hAnsi="Lucida Handwriting"/>
          <w:bCs/>
        </w:rPr>
        <w:tab/>
      </w:r>
      <w:r>
        <w:rPr>
          <w:rFonts w:ascii="Lucida Handwriting" w:hAnsi="Lucida Handwriting"/>
          <w:bCs/>
        </w:rPr>
        <w:tab/>
      </w:r>
      <w:r>
        <w:rPr>
          <w:rFonts w:ascii="Lucida Handwriting" w:hAnsi="Lucida Handwriting"/>
          <w:bCs/>
        </w:rPr>
        <w:tab/>
      </w:r>
      <w:r>
        <w:rPr>
          <w:rFonts w:ascii="Lucida Handwriting" w:hAnsi="Lucida Handwriting"/>
          <w:bCs/>
        </w:rPr>
        <w:tab/>
        <w:t>Mark</w:t>
      </w:r>
      <w:r>
        <w:rPr>
          <w:rFonts w:ascii="Lucida Handwriting" w:hAnsi="Lucida Handwriting"/>
          <w:bCs/>
        </w:rPr>
        <w:tab/>
      </w:r>
      <w:r>
        <w:rPr>
          <w:rFonts w:ascii="Lucida Handwriting" w:hAnsi="Lucida Handwriting"/>
          <w:bCs/>
        </w:rPr>
        <w:tab/>
      </w:r>
      <w:r>
        <w:rPr>
          <w:rFonts w:ascii="Lucida Handwriting" w:hAnsi="Lucida Handwriting"/>
          <w:bCs/>
        </w:rPr>
        <w:tab/>
        <w:t>Kim</w:t>
      </w:r>
      <w:r>
        <w:rPr>
          <w:rFonts w:ascii="Lucida Handwriting" w:hAnsi="Lucida Handwriting"/>
          <w:bCs/>
        </w:rPr>
        <w:tab/>
      </w:r>
      <w:r>
        <w:rPr>
          <w:rFonts w:ascii="Lucida Handwriting" w:hAnsi="Lucida Handwriting"/>
          <w:bCs/>
        </w:rPr>
        <w:tab/>
      </w:r>
      <w:r>
        <w:rPr>
          <w:rFonts w:ascii="Lucida Handwriting" w:hAnsi="Lucida Handwriting"/>
          <w:bCs/>
        </w:rPr>
        <w:tab/>
        <w:t>Sara</w:t>
      </w:r>
    </w:p>
    <w:p w:rsidR="0011414D" w:rsidRDefault="0011414D">
      <w:pPr>
        <w:jc w:val="both"/>
        <w:rPr>
          <w:bCs/>
        </w:rPr>
      </w:pPr>
    </w:p>
    <w:p w:rsidR="0011414D" w:rsidRDefault="0011414D">
      <w:pPr>
        <w:jc w:val="both"/>
        <w:rPr>
          <w:bCs/>
        </w:rPr>
      </w:pPr>
      <w:r>
        <w:rPr>
          <w:bCs/>
        </w:rPr>
        <w:t>Dan West</w:t>
      </w:r>
      <w:r>
        <w:rPr>
          <w:bCs/>
        </w:rPr>
        <w:tab/>
      </w:r>
      <w:r>
        <w:rPr>
          <w:bCs/>
        </w:rPr>
        <w:tab/>
      </w:r>
      <w:r>
        <w:rPr>
          <w:bCs/>
        </w:rPr>
        <w:tab/>
        <w:t>Mark Hickman</w:t>
      </w:r>
      <w:r>
        <w:rPr>
          <w:bCs/>
        </w:rPr>
        <w:tab/>
        <w:t>Kim Korscmaros</w:t>
      </w:r>
      <w:r>
        <w:rPr>
          <w:bCs/>
        </w:rPr>
        <w:tab/>
        <w:t>Sara Franklin</w:t>
      </w:r>
    </w:p>
    <w:p w:rsidR="0011414D" w:rsidRDefault="0011414D" w:rsidP="0011414D">
      <w:pPr>
        <w:ind w:right="-180"/>
        <w:jc w:val="both"/>
        <w:rPr>
          <w:bCs/>
        </w:rPr>
      </w:pPr>
      <w:proofErr w:type="gramStart"/>
      <w:r>
        <w:rPr>
          <w:bCs/>
        </w:rPr>
        <w:t>Host and Lt. Gov.</w:t>
      </w:r>
      <w:proofErr w:type="gramEnd"/>
      <w:r>
        <w:rPr>
          <w:bCs/>
        </w:rPr>
        <w:tab/>
      </w:r>
      <w:r>
        <w:rPr>
          <w:bCs/>
        </w:rPr>
        <w:tab/>
        <w:t>Governor</w:t>
      </w:r>
      <w:r>
        <w:rPr>
          <w:bCs/>
        </w:rPr>
        <w:tab/>
      </w:r>
      <w:r>
        <w:rPr>
          <w:bCs/>
        </w:rPr>
        <w:tab/>
        <w:t>Sec</w:t>
      </w:r>
      <w:proofErr w:type="gramStart"/>
      <w:r>
        <w:rPr>
          <w:bCs/>
        </w:rPr>
        <w:t>./</w:t>
      </w:r>
      <w:proofErr w:type="gramEnd"/>
      <w:r>
        <w:rPr>
          <w:bCs/>
        </w:rPr>
        <w:t>Treas.</w:t>
      </w:r>
      <w:r>
        <w:rPr>
          <w:bCs/>
        </w:rPr>
        <w:tab/>
      </w:r>
      <w:r>
        <w:rPr>
          <w:bCs/>
        </w:rPr>
        <w:tab/>
      </w:r>
      <w:proofErr w:type="gramStart"/>
      <w:r>
        <w:rPr>
          <w:bCs/>
        </w:rPr>
        <w:t>Student.</w:t>
      </w:r>
      <w:proofErr w:type="gramEnd"/>
      <w:r>
        <w:rPr>
          <w:bCs/>
        </w:rPr>
        <w:t xml:space="preserve"> </w:t>
      </w:r>
      <w:proofErr w:type="gramStart"/>
      <w:r>
        <w:rPr>
          <w:bCs/>
        </w:rPr>
        <w:t>Lt. Gov.</w:t>
      </w:r>
      <w:proofErr w:type="gramEnd"/>
    </w:p>
    <w:p w:rsidR="0011414D" w:rsidRDefault="0011414D" w:rsidP="0011414D">
      <w:pPr>
        <w:jc w:val="both"/>
        <w:rPr>
          <w:bCs/>
        </w:rPr>
      </w:pPr>
      <w:r>
        <w:rPr>
          <w:bCs/>
        </w:rPr>
        <w:t>Phone:</w:t>
      </w:r>
      <w:r>
        <w:rPr>
          <w:bCs/>
        </w:rPr>
        <w:tab/>
        <w:t>740-593-9962</w:t>
      </w:r>
      <w:r>
        <w:rPr>
          <w:bCs/>
        </w:rPr>
        <w:tab/>
      </w:r>
      <w:r>
        <w:rPr>
          <w:bCs/>
        </w:rPr>
        <w:tab/>
        <w:t>610-436-6942</w:t>
      </w:r>
    </w:p>
    <w:p w:rsidR="0011414D" w:rsidRDefault="0011414D" w:rsidP="0011414D">
      <w:pPr>
        <w:jc w:val="both"/>
        <w:rPr>
          <w:bCs/>
        </w:rPr>
      </w:pPr>
      <w:proofErr w:type="gramStart"/>
      <w:r>
        <w:rPr>
          <w:bCs/>
        </w:rPr>
        <w:t>e-mail</w:t>
      </w:r>
      <w:proofErr w:type="gramEnd"/>
      <w:r>
        <w:rPr>
          <w:bCs/>
        </w:rPr>
        <w:t xml:space="preserve">: </w:t>
      </w:r>
      <w:hyperlink r:id="rId5" w:history="1">
        <w:r w:rsidRPr="00262560">
          <w:rPr>
            <w:rStyle w:val="Hyperlink"/>
            <w:bCs/>
          </w:rPr>
          <w:t>westd1@ohio.edu</w:t>
        </w:r>
      </w:hyperlink>
      <w:r>
        <w:rPr>
          <w:bCs/>
        </w:rPr>
        <w:tab/>
      </w:r>
      <w:hyperlink r:id="rId6" w:history="1">
        <w:r w:rsidRPr="00262560">
          <w:rPr>
            <w:rStyle w:val="Hyperlink"/>
            <w:bCs/>
          </w:rPr>
          <w:t>mhickman@wcupa.edu</w:t>
        </w:r>
      </w:hyperlink>
      <w:r>
        <w:rPr>
          <w:bCs/>
        </w:rPr>
        <w:t xml:space="preserve"> </w:t>
      </w:r>
    </w:p>
    <w:p w:rsidR="0011414D" w:rsidRDefault="0011414D">
      <w:pPr>
        <w:pBdr>
          <w:top w:val="threeDEngrave" w:sz="24" w:space="1" w:color="auto"/>
          <w:left w:val="threeDEngrave" w:sz="24" w:space="4" w:color="auto"/>
          <w:bottom w:val="threeDEmboss" w:sz="24" w:space="1" w:color="auto"/>
          <w:right w:val="threeDEmboss" w:sz="24" w:space="4" w:color="auto"/>
        </w:pBdr>
        <w:jc w:val="center"/>
        <w:rPr>
          <w:b/>
          <w:bCs/>
        </w:rPr>
      </w:pPr>
      <w:r>
        <w:rPr>
          <w:bCs/>
        </w:rPr>
        <w:br w:type="page"/>
      </w:r>
      <w:r>
        <w:rPr>
          <w:b/>
          <w:bCs/>
        </w:rPr>
        <w:lastRenderedPageBreak/>
        <w:t>Tournament Registration</w:t>
      </w:r>
    </w:p>
    <w:p w:rsidR="0011414D" w:rsidRDefault="0011414D">
      <w:pPr>
        <w:jc w:val="both"/>
        <w:rPr>
          <w:bCs/>
        </w:rPr>
      </w:pPr>
    </w:p>
    <w:p w:rsidR="0011414D" w:rsidRDefault="0011414D">
      <w:pPr>
        <w:jc w:val="both"/>
        <w:rPr>
          <w:bCs/>
        </w:rPr>
      </w:pPr>
      <w:r>
        <w:rPr>
          <w:bCs/>
        </w:rPr>
        <w:t xml:space="preserve">The tournament registration deadline is </w:t>
      </w:r>
      <w:r>
        <w:rPr>
          <w:bCs/>
          <w:i/>
        </w:rPr>
        <w:t>5:00 p.m. on Tuesday, February 9, 2010</w:t>
      </w:r>
      <w:r>
        <w:rPr>
          <w:bCs/>
        </w:rPr>
        <w:t xml:space="preserve">.  Entries should be e-mailed or faxed to Dan West at </w:t>
      </w:r>
      <w:hyperlink r:id="rId7" w:history="1">
        <w:r w:rsidRPr="00B81777">
          <w:rPr>
            <w:rStyle w:val="Hyperlink"/>
            <w:bCs/>
          </w:rPr>
          <w:t>westd1@ohio.edu</w:t>
        </w:r>
      </w:hyperlink>
      <w:r>
        <w:rPr>
          <w:bCs/>
        </w:rPr>
        <w:t xml:space="preserve">.  Slot changes will be assessed as described below.  </w:t>
      </w:r>
      <w:r>
        <w:rPr>
          <w:bCs/>
          <w:i/>
        </w:rPr>
        <w:t>No additions may be made at the registration table.</w:t>
      </w:r>
    </w:p>
    <w:p w:rsidR="0011414D" w:rsidRDefault="0011414D">
      <w:pPr>
        <w:jc w:val="both"/>
        <w:rPr>
          <w:bCs/>
        </w:rPr>
      </w:pPr>
    </w:p>
    <w:p w:rsidR="0011414D" w:rsidRDefault="0011414D">
      <w:pPr>
        <w:jc w:val="both"/>
        <w:rPr>
          <w:bCs/>
        </w:rPr>
      </w:pPr>
    </w:p>
    <w:p w:rsidR="0011414D" w:rsidRDefault="0011414D">
      <w:pPr>
        <w:pBdr>
          <w:top w:val="threeDEngrave" w:sz="24" w:space="1" w:color="auto"/>
          <w:left w:val="threeDEngrave" w:sz="24" w:space="4" w:color="auto"/>
          <w:bottom w:val="threeDEmboss" w:sz="24" w:space="1" w:color="auto"/>
          <w:right w:val="threeDEmboss" w:sz="24" w:space="4" w:color="auto"/>
        </w:pBdr>
        <w:jc w:val="center"/>
        <w:rPr>
          <w:bCs/>
        </w:rPr>
      </w:pPr>
      <w:r>
        <w:rPr>
          <w:b/>
          <w:bCs/>
        </w:rPr>
        <w:t>Tournament Fees</w:t>
      </w:r>
    </w:p>
    <w:p w:rsidR="0011414D" w:rsidRDefault="0011414D">
      <w:pPr>
        <w:jc w:val="both"/>
        <w:rPr>
          <w:bCs/>
        </w:rPr>
      </w:pPr>
    </w:p>
    <w:p w:rsidR="0011414D" w:rsidRDefault="0011414D">
      <w:pPr>
        <w:jc w:val="center"/>
        <w:rPr>
          <w:bCs/>
        </w:rPr>
      </w:pPr>
      <w:r>
        <w:rPr>
          <w:bCs/>
        </w:rPr>
        <w:t>$20.00 per person (including coaches, judges and alumni)</w:t>
      </w:r>
    </w:p>
    <w:p w:rsidR="0011414D" w:rsidRDefault="0011414D">
      <w:pPr>
        <w:jc w:val="center"/>
        <w:rPr>
          <w:bCs/>
        </w:rPr>
      </w:pPr>
      <w:r>
        <w:rPr>
          <w:bCs/>
        </w:rPr>
        <w:t>$8.00 per slot</w:t>
      </w:r>
    </w:p>
    <w:p w:rsidR="0011414D" w:rsidRDefault="0011414D">
      <w:pPr>
        <w:jc w:val="center"/>
        <w:rPr>
          <w:bCs/>
        </w:rPr>
      </w:pPr>
      <w:r>
        <w:rPr>
          <w:bCs/>
        </w:rPr>
        <w:t>$10.00 per slot change after the entry deadline</w:t>
      </w:r>
    </w:p>
    <w:p w:rsidR="0011414D" w:rsidRDefault="0011414D">
      <w:pPr>
        <w:jc w:val="center"/>
        <w:rPr>
          <w:bCs/>
        </w:rPr>
      </w:pPr>
      <w:r>
        <w:rPr>
          <w:bCs/>
        </w:rPr>
        <w:t>$20.00 per dropped slot at registration</w:t>
      </w:r>
    </w:p>
    <w:p w:rsidR="0011414D" w:rsidRDefault="0011414D">
      <w:pPr>
        <w:jc w:val="center"/>
        <w:rPr>
          <w:bCs/>
        </w:rPr>
      </w:pPr>
      <w:r>
        <w:rPr>
          <w:bCs/>
        </w:rPr>
        <w:t>$100.00 per dropped judge</w:t>
      </w:r>
    </w:p>
    <w:p w:rsidR="0011414D" w:rsidRDefault="0011414D">
      <w:pPr>
        <w:jc w:val="center"/>
        <w:rPr>
          <w:bCs/>
        </w:rPr>
      </w:pPr>
    </w:p>
    <w:p w:rsidR="0011414D" w:rsidRDefault="0011414D">
      <w:pPr>
        <w:jc w:val="center"/>
        <w:rPr>
          <w:bCs/>
        </w:rPr>
      </w:pPr>
    </w:p>
    <w:p w:rsidR="0011414D" w:rsidRDefault="0011414D">
      <w:pPr>
        <w:pBdr>
          <w:top w:val="threeDEngrave" w:sz="24" w:space="1" w:color="auto"/>
          <w:left w:val="threeDEngrave" w:sz="24" w:space="4" w:color="auto"/>
          <w:bottom w:val="threeDEmboss" w:sz="24" w:space="1" w:color="auto"/>
          <w:right w:val="threeDEmboss" w:sz="24" w:space="4" w:color="auto"/>
        </w:pBdr>
        <w:jc w:val="center"/>
        <w:rPr>
          <w:bCs/>
        </w:rPr>
      </w:pPr>
      <w:r>
        <w:rPr>
          <w:b/>
          <w:bCs/>
        </w:rPr>
        <w:t>Judging</w:t>
      </w:r>
    </w:p>
    <w:p w:rsidR="0011414D" w:rsidRDefault="0011414D">
      <w:pPr>
        <w:jc w:val="both"/>
        <w:rPr>
          <w:bCs/>
        </w:rPr>
      </w:pPr>
    </w:p>
    <w:p w:rsidR="0011414D" w:rsidRDefault="0011414D">
      <w:pPr>
        <w:jc w:val="both"/>
        <w:rPr>
          <w:bCs/>
        </w:rPr>
      </w:pPr>
      <w:r>
        <w:rPr>
          <w:bCs/>
        </w:rPr>
        <w:t>Each school is responsible for supplying judges as follows:</w:t>
      </w:r>
    </w:p>
    <w:p w:rsidR="0011414D" w:rsidRDefault="0011414D">
      <w:pPr>
        <w:numPr>
          <w:ilvl w:val="0"/>
          <w:numId w:val="2"/>
        </w:numPr>
        <w:jc w:val="both"/>
        <w:rPr>
          <w:bCs/>
        </w:rPr>
      </w:pPr>
      <w:r>
        <w:rPr>
          <w:bCs/>
        </w:rPr>
        <w:t>Individual Events – 1 judge covers 8 slots</w:t>
      </w:r>
    </w:p>
    <w:p w:rsidR="0011414D" w:rsidRDefault="0011414D">
      <w:pPr>
        <w:numPr>
          <w:ilvl w:val="0"/>
          <w:numId w:val="2"/>
        </w:numPr>
        <w:jc w:val="both"/>
        <w:rPr>
          <w:bCs/>
        </w:rPr>
      </w:pPr>
      <w:r>
        <w:rPr>
          <w:bCs/>
        </w:rPr>
        <w:t>Lincoln-Douglas Debate – 1 judge for each one or two competitors</w:t>
      </w:r>
    </w:p>
    <w:p w:rsidR="0011414D" w:rsidRDefault="0011414D">
      <w:pPr>
        <w:numPr>
          <w:ilvl w:val="0"/>
          <w:numId w:val="2"/>
        </w:numPr>
        <w:jc w:val="both"/>
        <w:rPr>
          <w:bCs/>
        </w:rPr>
      </w:pPr>
      <w:r>
        <w:rPr>
          <w:bCs/>
        </w:rPr>
        <w:t>Parliamentary Debate – 1 judge for each one or two teams</w:t>
      </w:r>
    </w:p>
    <w:p w:rsidR="0011414D" w:rsidRDefault="0011414D">
      <w:pPr>
        <w:jc w:val="both"/>
        <w:rPr>
          <w:bCs/>
        </w:rPr>
      </w:pPr>
    </w:p>
    <w:p w:rsidR="0011414D" w:rsidRDefault="0011414D">
      <w:pPr>
        <w:jc w:val="both"/>
        <w:rPr>
          <w:bCs/>
        </w:rPr>
      </w:pPr>
      <w:r>
        <w:rPr>
          <w:bCs/>
        </w:rPr>
        <w:t xml:space="preserve">The pool of guest judges is </w:t>
      </w:r>
      <w:r>
        <w:rPr>
          <w:bCs/>
          <w:i/>
        </w:rPr>
        <w:t>very</w:t>
      </w:r>
      <w:r>
        <w:rPr>
          <w:bCs/>
        </w:rPr>
        <w:t xml:space="preserve"> limited.  Though </w:t>
      </w:r>
      <w:r>
        <w:rPr>
          <w:bCs/>
          <w:i/>
        </w:rPr>
        <w:t>some</w:t>
      </w:r>
      <w:r>
        <w:rPr>
          <w:bCs/>
        </w:rPr>
        <w:t xml:space="preserve"> guest judges are available, you are urged to cover your own judging needs.  Hired judging fees will be assessed as follows:</w:t>
      </w:r>
    </w:p>
    <w:p w:rsidR="0011414D" w:rsidRDefault="0011414D">
      <w:pPr>
        <w:numPr>
          <w:ilvl w:val="0"/>
          <w:numId w:val="3"/>
        </w:numPr>
        <w:jc w:val="both"/>
        <w:rPr>
          <w:bCs/>
        </w:rPr>
      </w:pPr>
      <w:r>
        <w:rPr>
          <w:bCs/>
        </w:rPr>
        <w:t>Individual Events -- $10.00 per uncovered slot</w:t>
      </w:r>
    </w:p>
    <w:p w:rsidR="0011414D" w:rsidRDefault="0011414D">
      <w:pPr>
        <w:numPr>
          <w:ilvl w:val="0"/>
          <w:numId w:val="3"/>
        </w:numPr>
        <w:jc w:val="both"/>
        <w:rPr>
          <w:bCs/>
        </w:rPr>
      </w:pPr>
      <w:r>
        <w:rPr>
          <w:bCs/>
        </w:rPr>
        <w:t>Lincoln-Douglas Debate -- $35.00 per debater</w:t>
      </w:r>
    </w:p>
    <w:p w:rsidR="0011414D" w:rsidRDefault="0011414D">
      <w:pPr>
        <w:numPr>
          <w:ilvl w:val="0"/>
          <w:numId w:val="3"/>
        </w:numPr>
        <w:jc w:val="both"/>
        <w:rPr>
          <w:bCs/>
        </w:rPr>
      </w:pPr>
      <w:r>
        <w:rPr>
          <w:bCs/>
        </w:rPr>
        <w:t>Parliamentary Debate -- $70.00 per team</w:t>
      </w:r>
    </w:p>
    <w:p w:rsidR="0011414D" w:rsidRDefault="0011414D">
      <w:pPr>
        <w:jc w:val="both"/>
        <w:rPr>
          <w:bCs/>
        </w:rPr>
      </w:pPr>
    </w:p>
    <w:p w:rsidR="0011414D" w:rsidRDefault="0011414D">
      <w:pPr>
        <w:jc w:val="both"/>
        <w:rPr>
          <w:bCs/>
        </w:rPr>
      </w:pPr>
    </w:p>
    <w:p w:rsidR="0011414D" w:rsidRDefault="0011414D">
      <w:pPr>
        <w:pBdr>
          <w:top w:val="threeDEngrave" w:sz="24" w:space="1" w:color="auto"/>
          <w:left w:val="threeDEngrave" w:sz="24" w:space="4" w:color="auto"/>
          <w:bottom w:val="threeDEmboss" w:sz="24" w:space="1" w:color="auto"/>
          <w:right w:val="threeDEmboss" w:sz="24" w:space="4" w:color="auto"/>
        </w:pBdr>
        <w:jc w:val="center"/>
        <w:rPr>
          <w:bCs/>
        </w:rPr>
      </w:pPr>
      <w:r>
        <w:rPr>
          <w:b/>
          <w:bCs/>
        </w:rPr>
        <w:t>Lodging</w:t>
      </w:r>
    </w:p>
    <w:p w:rsidR="0011414D" w:rsidRDefault="0011414D">
      <w:pPr>
        <w:jc w:val="both"/>
        <w:rPr>
          <w:bCs/>
        </w:rPr>
      </w:pPr>
    </w:p>
    <w:p w:rsidR="0011414D" w:rsidRPr="00D41983" w:rsidRDefault="0011414D" w:rsidP="0011414D">
      <w:pPr>
        <w:tabs>
          <w:tab w:val="left" w:pos="960"/>
        </w:tabs>
        <w:autoSpaceDE w:val="0"/>
        <w:autoSpaceDN w:val="0"/>
        <w:adjustRightInd w:val="0"/>
        <w:rPr>
          <w:color w:val="000000"/>
          <w:sz w:val="22"/>
          <w:szCs w:val="22"/>
        </w:rPr>
      </w:pPr>
      <w:r w:rsidRPr="00D41983">
        <w:rPr>
          <w:color w:val="000000"/>
          <w:sz w:val="22"/>
          <w:szCs w:val="22"/>
        </w:rPr>
        <w:t>The Ohio University Inn &amp; Conference Center has been selected as the Host Hotel for the Pi Kappa Delta Forensics Tournament.  As Athens only full service hotel, many amenities are offered such as: Complimentary Hi Speed Wireless internet, Cutler's Restaurant, Bunch of Grapes Tavern, 24 business and fitness centers and walking distance to Ohio University's campus.</w:t>
      </w:r>
    </w:p>
    <w:p w:rsidR="0011414D" w:rsidRPr="00D41983" w:rsidRDefault="0011414D" w:rsidP="0011414D">
      <w:pPr>
        <w:tabs>
          <w:tab w:val="left" w:pos="960"/>
        </w:tabs>
        <w:autoSpaceDE w:val="0"/>
        <w:autoSpaceDN w:val="0"/>
        <w:adjustRightInd w:val="0"/>
        <w:rPr>
          <w:color w:val="000000"/>
          <w:sz w:val="22"/>
          <w:szCs w:val="22"/>
        </w:rPr>
      </w:pPr>
    </w:p>
    <w:p w:rsidR="0011414D" w:rsidRPr="00D41983" w:rsidRDefault="0011414D" w:rsidP="0011414D">
      <w:pPr>
        <w:tabs>
          <w:tab w:val="left" w:pos="960"/>
        </w:tabs>
        <w:autoSpaceDE w:val="0"/>
        <w:autoSpaceDN w:val="0"/>
        <w:adjustRightInd w:val="0"/>
        <w:rPr>
          <w:color w:val="000000"/>
          <w:sz w:val="22"/>
          <w:szCs w:val="22"/>
        </w:rPr>
      </w:pPr>
      <w:r w:rsidRPr="00D41983">
        <w:rPr>
          <w:color w:val="000000"/>
          <w:sz w:val="22"/>
          <w:szCs w:val="22"/>
        </w:rPr>
        <w:t xml:space="preserve">Reservations under </w:t>
      </w:r>
      <w:r>
        <w:rPr>
          <w:color w:val="000000"/>
          <w:sz w:val="22"/>
          <w:szCs w:val="22"/>
        </w:rPr>
        <w:t>the discounted group rate of $89</w:t>
      </w:r>
      <w:r w:rsidRPr="00D41983">
        <w:rPr>
          <w:color w:val="000000"/>
          <w:sz w:val="22"/>
          <w:szCs w:val="22"/>
        </w:rPr>
        <w:t>.00 per room, per night (plus applicable t</w:t>
      </w:r>
      <w:r>
        <w:rPr>
          <w:color w:val="000000"/>
          <w:sz w:val="22"/>
          <w:szCs w:val="22"/>
        </w:rPr>
        <w:t>axes) may be made by using the l</w:t>
      </w:r>
      <w:r w:rsidRPr="00D41983">
        <w:rPr>
          <w:color w:val="000000"/>
          <w:sz w:val="22"/>
          <w:szCs w:val="22"/>
        </w:rPr>
        <w:t>ink below or calling 740-593-6661 and asking from rooms under the Pi Delta Forensics group block.</w:t>
      </w:r>
    </w:p>
    <w:p w:rsidR="0011414D" w:rsidRPr="00D41983" w:rsidRDefault="0011414D">
      <w:pPr>
        <w:jc w:val="both"/>
        <w:rPr>
          <w:bCs/>
          <w:sz w:val="22"/>
          <w:szCs w:val="22"/>
        </w:rPr>
      </w:pPr>
      <w:r w:rsidRPr="00D41983">
        <w:rPr>
          <w:bCs/>
          <w:sz w:val="22"/>
          <w:szCs w:val="22"/>
        </w:rPr>
        <w:tab/>
      </w:r>
      <w:r w:rsidRPr="00D41983">
        <w:rPr>
          <w:bCs/>
          <w:sz w:val="22"/>
          <w:szCs w:val="22"/>
        </w:rPr>
        <w:tab/>
      </w:r>
      <w:hyperlink r:id="rId8" w:history="1">
        <w:r w:rsidRPr="00D41983">
          <w:rPr>
            <w:rStyle w:val="Hyperlink"/>
            <w:bCs/>
            <w:sz w:val="22"/>
            <w:szCs w:val="22"/>
          </w:rPr>
          <w:t>https://reservations.ihotelier.com/crs/g_reservation.cfm?groupID=69146&amp;hotelID=4598</w:t>
        </w:r>
      </w:hyperlink>
    </w:p>
    <w:p w:rsidR="0011414D" w:rsidRDefault="0011414D">
      <w:pPr>
        <w:pBdr>
          <w:top w:val="threeDEngrave" w:sz="24" w:space="1" w:color="auto"/>
          <w:left w:val="threeDEngrave" w:sz="24" w:space="4" w:color="auto"/>
          <w:bottom w:val="threeDEmboss" w:sz="24" w:space="1" w:color="auto"/>
          <w:right w:val="threeDEmboss" w:sz="24" w:space="4" w:color="auto"/>
        </w:pBdr>
        <w:jc w:val="center"/>
      </w:pPr>
      <w:r>
        <w:rPr>
          <w:b/>
          <w:bCs/>
          <w:sz w:val="36"/>
        </w:rPr>
        <w:br w:type="page"/>
      </w:r>
      <w:r>
        <w:rPr>
          <w:b/>
          <w:bCs/>
          <w:sz w:val="36"/>
        </w:rPr>
        <w:lastRenderedPageBreak/>
        <w:t>Events &amp; Rules</w:t>
      </w:r>
    </w:p>
    <w:p w:rsidR="0011414D" w:rsidRDefault="0011414D">
      <w:pPr>
        <w:jc w:val="both"/>
      </w:pPr>
    </w:p>
    <w:p w:rsidR="0011414D" w:rsidRDefault="0011414D">
      <w:pPr>
        <w:jc w:val="both"/>
      </w:pPr>
      <w:r>
        <w:rPr>
          <w:b/>
          <w:bCs/>
        </w:rPr>
        <w:t>Prose Interpretation</w:t>
      </w:r>
      <w:r>
        <w:t xml:space="preserve"> – The program may consist of single or multiple selections, which must be of literary merit and organized around a central theme.  Prose may be either fiction or nonfiction.  </w:t>
      </w:r>
      <w:r>
        <w:rPr>
          <w:i/>
          <w:iCs/>
        </w:rPr>
        <w:t>Plays are not permitted.</w:t>
      </w:r>
      <w:r>
        <w:t xml:space="preserve">  Appropriate introductory and transitional material (if applicable) must be originally written and delivered from memory.  It is included in the time limit.  </w:t>
      </w:r>
      <w:r>
        <w:rPr>
          <w:i/>
          <w:iCs/>
        </w:rPr>
        <w:t>The use of manuscripts is required.</w:t>
      </w:r>
      <w:r>
        <w:t xml:space="preserve">  </w:t>
      </w:r>
      <w:proofErr w:type="gramStart"/>
      <w:r>
        <w:t>Ten minute maximum.</w:t>
      </w:r>
      <w:proofErr w:type="gramEnd"/>
    </w:p>
    <w:p w:rsidR="0011414D" w:rsidRDefault="0011414D">
      <w:pPr>
        <w:jc w:val="both"/>
      </w:pPr>
    </w:p>
    <w:p w:rsidR="0011414D" w:rsidRDefault="0011414D">
      <w:pPr>
        <w:jc w:val="both"/>
      </w:pPr>
      <w:r>
        <w:rPr>
          <w:b/>
          <w:bCs/>
        </w:rPr>
        <w:t>Poetry Interpretation</w:t>
      </w:r>
      <w:r>
        <w:t xml:space="preserve"> – The program may consist of single or multiple selections, which must be of literary merit and organized around a central theme.  </w:t>
      </w:r>
      <w:r>
        <w:rPr>
          <w:i/>
          <w:iCs/>
        </w:rPr>
        <w:t>Plays are not permitted.</w:t>
      </w:r>
      <w:r>
        <w:t xml:space="preserve">  Appropriate introductory and transitional material (if applicable) must be originally written and delivered from memory.  It is included in the time limit.  </w:t>
      </w:r>
      <w:r>
        <w:rPr>
          <w:i/>
          <w:iCs/>
        </w:rPr>
        <w:t>The use of manuscripts is required.</w:t>
      </w:r>
      <w:r>
        <w:t xml:space="preserve">  </w:t>
      </w:r>
      <w:proofErr w:type="gramStart"/>
      <w:r>
        <w:t>Ten minute maximum.</w:t>
      </w:r>
      <w:proofErr w:type="gramEnd"/>
    </w:p>
    <w:p w:rsidR="0011414D" w:rsidRDefault="0011414D">
      <w:pPr>
        <w:jc w:val="both"/>
      </w:pPr>
    </w:p>
    <w:p w:rsidR="0011414D" w:rsidRDefault="0011414D">
      <w:pPr>
        <w:jc w:val="both"/>
      </w:pPr>
      <w:r>
        <w:rPr>
          <w:b/>
          <w:bCs/>
        </w:rPr>
        <w:t>Dramatic Duo</w:t>
      </w:r>
      <w:r>
        <w:t xml:space="preserve"> – The performance is an excerpt or program featuring two or more characters portrayed by two competitors.  An appropriate introduction in which both competitors participate equally must be originally written and delivered from memory.  It is included in the time limit.  This is </w:t>
      </w:r>
      <w:r>
        <w:rPr>
          <w:i/>
          <w:iCs/>
        </w:rPr>
        <w:t>not</w:t>
      </w:r>
      <w:r>
        <w:t xml:space="preserve"> an acting event, so there are no costumes, props, lighting, etc.  Direct physical contact between performers is prohibited.  Focus is off-stage.  Although an individual may enter two duos with different partners, each duo counts as one event slot and only one duo will count toward Pentathlon. </w:t>
      </w:r>
      <w:r>
        <w:rPr>
          <w:i/>
          <w:iCs/>
        </w:rPr>
        <w:t xml:space="preserve"> The use of manuscripts is required.</w:t>
      </w:r>
      <w:r>
        <w:t xml:space="preserve">  </w:t>
      </w:r>
      <w:proofErr w:type="gramStart"/>
      <w:r>
        <w:t>Ten minute maximum.</w:t>
      </w:r>
      <w:proofErr w:type="gramEnd"/>
    </w:p>
    <w:p w:rsidR="0011414D" w:rsidRDefault="0011414D">
      <w:pPr>
        <w:jc w:val="both"/>
      </w:pPr>
    </w:p>
    <w:p w:rsidR="0011414D" w:rsidRDefault="0011414D">
      <w:pPr>
        <w:jc w:val="both"/>
      </w:pPr>
      <w:r>
        <w:rPr>
          <w:b/>
          <w:bCs/>
        </w:rPr>
        <w:t>Single Dramatic Interpretation</w:t>
      </w:r>
      <w:r>
        <w:t xml:space="preserve"> – The program is an excerpt from a play of literary merit performed by a single competitor.  The excerpt may be serious or humorous and may feature one or more characters.  An appropriate introduction must be originally written and delivered from memory.  It is included in the time limit.  This is </w:t>
      </w:r>
      <w:r>
        <w:rPr>
          <w:i/>
          <w:iCs/>
        </w:rPr>
        <w:t>not</w:t>
      </w:r>
      <w:r>
        <w:t xml:space="preserve"> an acting event, so there are no costumes, props, lighting, etc.  Focus is off-stage.  </w:t>
      </w:r>
      <w:r>
        <w:rPr>
          <w:i/>
          <w:iCs/>
        </w:rPr>
        <w:t>The use of manuscripts is required.</w:t>
      </w:r>
      <w:r>
        <w:t xml:space="preserve">  </w:t>
      </w:r>
      <w:proofErr w:type="gramStart"/>
      <w:r>
        <w:t>Ten minute maximum.</w:t>
      </w:r>
      <w:proofErr w:type="gramEnd"/>
    </w:p>
    <w:p w:rsidR="0011414D" w:rsidRDefault="0011414D">
      <w:pPr>
        <w:jc w:val="both"/>
      </w:pPr>
    </w:p>
    <w:p w:rsidR="0011414D" w:rsidRDefault="0011414D">
      <w:pPr>
        <w:jc w:val="both"/>
      </w:pPr>
      <w:r>
        <w:rPr>
          <w:b/>
          <w:bCs/>
        </w:rPr>
        <w:t>Program Oral Interpretation</w:t>
      </w:r>
      <w:r>
        <w:t xml:space="preserve"> – The program of thematically linked selections of literary merit drawn from at least two of the three genres (prose, poetry, drama).  A substantial part of the total time must be devoted to each of the genres used in the program with the result that attention to each is roughly balanced.  Appropriate introductory and transitional material (if applicable) must be originally written and delivered from memory.  It is included in the time limit.  </w:t>
      </w:r>
      <w:r>
        <w:rPr>
          <w:i/>
          <w:iCs/>
        </w:rPr>
        <w:t>The use of manuscripts is required.</w:t>
      </w:r>
      <w:r>
        <w:t xml:space="preserve">  </w:t>
      </w:r>
      <w:proofErr w:type="gramStart"/>
      <w:r>
        <w:t>Ten minute maximum.</w:t>
      </w:r>
      <w:proofErr w:type="gramEnd"/>
    </w:p>
    <w:p w:rsidR="0011414D" w:rsidRDefault="0011414D">
      <w:pPr>
        <w:jc w:val="both"/>
      </w:pPr>
    </w:p>
    <w:p w:rsidR="0011414D" w:rsidRDefault="0011414D">
      <w:pPr>
        <w:jc w:val="both"/>
      </w:pPr>
      <w:r>
        <w:rPr>
          <w:b/>
          <w:bCs/>
        </w:rPr>
        <w:t>Informative Speaking</w:t>
      </w:r>
      <w:r>
        <w:t xml:space="preserve"> – This must be an original, non-persuasive, well researched speech on a topic of genuine significance.  It must be the product of the competitor’s own thinking and designed to objectively inform the audience.  Multiple sources must be used and appropriately cited in the speech.  Presentation aids are permitted.  </w:t>
      </w:r>
      <w:r>
        <w:rPr>
          <w:i/>
        </w:rPr>
        <w:t>M</w:t>
      </w:r>
      <w:r>
        <w:rPr>
          <w:i/>
          <w:iCs/>
        </w:rPr>
        <w:t>inimal</w:t>
      </w:r>
      <w:r>
        <w:t xml:space="preserve"> notes are permitted.  </w:t>
      </w:r>
      <w:proofErr w:type="gramStart"/>
      <w:r>
        <w:t>Ten minute maximum.</w:t>
      </w:r>
      <w:proofErr w:type="gramEnd"/>
    </w:p>
    <w:p w:rsidR="0011414D" w:rsidRDefault="0011414D">
      <w:pPr>
        <w:jc w:val="both"/>
      </w:pPr>
    </w:p>
    <w:p w:rsidR="0011414D" w:rsidRDefault="0011414D">
      <w:pPr>
        <w:jc w:val="both"/>
      </w:pPr>
      <w:r>
        <w:br w:type="page"/>
      </w:r>
      <w:r>
        <w:rPr>
          <w:b/>
          <w:bCs/>
        </w:rPr>
        <w:lastRenderedPageBreak/>
        <w:t>Persuasive Speaking</w:t>
      </w:r>
      <w:r>
        <w:t xml:space="preserve"> – This must be an original, well-researched speech on a topic of genuine significance and with a genuine impact on the audience.  It must be a product of the competitor’s own thinking and designed to shape, reinforce or change the beliefs, attitudes, values or behaviors of the audience.  Multiple sources must be used and appropriately cited in the speech.  Presentation aids are permitted.  </w:t>
      </w:r>
      <w:r>
        <w:rPr>
          <w:i/>
        </w:rPr>
        <w:t>M</w:t>
      </w:r>
      <w:r>
        <w:rPr>
          <w:i/>
          <w:iCs/>
        </w:rPr>
        <w:t>inimal</w:t>
      </w:r>
      <w:r>
        <w:t xml:space="preserve"> notes are permitted.  </w:t>
      </w:r>
      <w:proofErr w:type="gramStart"/>
      <w:r>
        <w:t>Ten minute maximum.</w:t>
      </w:r>
      <w:proofErr w:type="gramEnd"/>
    </w:p>
    <w:p w:rsidR="0011414D" w:rsidRDefault="0011414D">
      <w:pPr>
        <w:jc w:val="both"/>
      </w:pPr>
    </w:p>
    <w:p w:rsidR="0011414D" w:rsidRDefault="0011414D">
      <w:pPr>
        <w:jc w:val="both"/>
      </w:pPr>
      <w:r>
        <w:rPr>
          <w:b/>
          <w:bCs/>
        </w:rPr>
        <w:t>After Dinner Speaking</w:t>
      </w:r>
      <w:r>
        <w:t xml:space="preserve"> – This must be an original speech to entertain, organized around a central theme and designed to make a serious point through the use of humor.  This is </w:t>
      </w:r>
      <w:r>
        <w:rPr>
          <w:i/>
          <w:iCs/>
        </w:rPr>
        <w:t>not</w:t>
      </w:r>
      <w:r>
        <w:t xml:space="preserve"> a stand-up comedy routine, so the speech must not be simply a string of jokes.  In addition, while the use of supporting material is permitted, sources should not be taken so seriously that the speech becomes merely an informative or persuasive speech with jokes attached.  Presentation aids are permitted.  </w:t>
      </w:r>
      <w:r>
        <w:rPr>
          <w:i/>
        </w:rPr>
        <w:t>M</w:t>
      </w:r>
      <w:r>
        <w:rPr>
          <w:i/>
          <w:iCs/>
        </w:rPr>
        <w:t>inimal</w:t>
      </w:r>
      <w:r>
        <w:t xml:space="preserve"> notes are permitted.  </w:t>
      </w:r>
      <w:proofErr w:type="gramStart"/>
      <w:r>
        <w:t>Ten minute maximum.</w:t>
      </w:r>
      <w:proofErr w:type="gramEnd"/>
    </w:p>
    <w:p w:rsidR="0011414D" w:rsidRDefault="0011414D">
      <w:pPr>
        <w:jc w:val="both"/>
      </w:pPr>
    </w:p>
    <w:p w:rsidR="0011414D" w:rsidRDefault="0011414D">
      <w:pPr>
        <w:jc w:val="both"/>
      </w:pPr>
      <w:r>
        <w:rPr>
          <w:b/>
          <w:bCs/>
        </w:rPr>
        <w:t>Communication Analysis</w:t>
      </w:r>
      <w:r>
        <w:t xml:space="preserve"> – This must be an original speech designed to offer an explanation and/or evaluation of a communication event through rhetorical principles.  The methodology must be clearly explained as part of the speech.  Appropriate sources are expected and must be cited in the speech.  A communication event may include a speech, speaker, movement, poem, poster, film, advertising campaign, etc.  Presentation aids are permitted.  </w:t>
      </w:r>
      <w:r>
        <w:rPr>
          <w:i/>
        </w:rPr>
        <w:t>M</w:t>
      </w:r>
      <w:r>
        <w:rPr>
          <w:i/>
          <w:iCs/>
        </w:rPr>
        <w:t>inimal</w:t>
      </w:r>
      <w:r>
        <w:t xml:space="preserve"> notes are permitted.  </w:t>
      </w:r>
      <w:proofErr w:type="gramStart"/>
      <w:r>
        <w:t>Ten minute maximum.</w:t>
      </w:r>
      <w:proofErr w:type="gramEnd"/>
    </w:p>
    <w:p w:rsidR="0011414D" w:rsidRDefault="0011414D">
      <w:pPr>
        <w:jc w:val="both"/>
      </w:pPr>
    </w:p>
    <w:p w:rsidR="0011414D" w:rsidRDefault="0011414D">
      <w:pPr>
        <w:jc w:val="both"/>
      </w:pPr>
      <w:r>
        <w:rPr>
          <w:b/>
          <w:bCs/>
        </w:rPr>
        <w:t>Extemporaneous Speaking</w:t>
      </w:r>
      <w:r>
        <w:t xml:space="preserve"> – Speakers will choose a topic will have 30 minutes to prepare, with the aid of research materials, </w:t>
      </w:r>
      <w:r>
        <w:rPr>
          <w:i/>
          <w:iCs/>
        </w:rPr>
        <w:t>but not the aid of colleagues or coaches</w:t>
      </w:r>
      <w:r>
        <w:t>, a five to seven minute speech that answers the question posed by that topic.  Topics will be drawn from newsworthy events of the 60 days previous to the tournament.  Notes are permitted.</w:t>
      </w:r>
    </w:p>
    <w:p w:rsidR="0011414D" w:rsidRDefault="0011414D">
      <w:pPr>
        <w:jc w:val="both"/>
        <w:rPr>
          <w:b/>
          <w:bCs/>
        </w:rPr>
      </w:pPr>
    </w:p>
    <w:p w:rsidR="0011414D" w:rsidRDefault="0011414D">
      <w:pPr>
        <w:jc w:val="both"/>
      </w:pPr>
      <w:r>
        <w:rPr>
          <w:b/>
          <w:bCs/>
        </w:rPr>
        <w:t>Impromptu Speaking</w:t>
      </w:r>
      <w:r>
        <w:t xml:space="preserve"> – Speakers will draw three topics, choose one and return the other two.  They will then have seven minutes to divide between preparation and speaking time.  Topics will be quotations that the speaker may interpret creatively.  Notes are permitted.</w:t>
      </w:r>
    </w:p>
    <w:p w:rsidR="0011414D" w:rsidRDefault="0011414D">
      <w:pPr>
        <w:jc w:val="both"/>
      </w:pPr>
    </w:p>
    <w:p w:rsidR="0011414D" w:rsidRDefault="0011414D">
      <w:pPr>
        <w:jc w:val="both"/>
      </w:pPr>
      <w:r>
        <w:rPr>
          <w:b/>
          <w:bCs/>
        </w:rPr>
        <w:t>Lincoln-Douglas Debate</w:t>
      </w:r>
      <w:r>
        <w:t xml:space="preserve"> – One person vs. one person debating the national L-D topic.  Format is 6-3-7-3-6-6-3, with each person permitted a total of 4 minutes preparation time.  Debaters may choose to cross-examine their opponent for 2 minutes or less and then add an extra minute to their concluding speeches.  Judges will be expected to use the stock issues of topicality, significance, inherency, solvency and disadvantages as their decision-making paradigm </w:t>
      </w:r>
      <w:r>
        <w:rPr>
          <w:i/>
          <w:iCs/>
        </w:rPr>
        <w:t>and</w:t>
      </w:r>
      <w:r>
        <w:t xml:space="preserve"> to consider the quality of the public speaking in rendering their decisions and in assigning points.</w:t>
      </w:r>
    </w:p>
    <w:p w:rsidR="0011414D" w:rsidRDefault="0011414D">
      <w:pPr>
        <w:jc w:val="both"/>
      </w:pPr>
    </w:p>
    <w:p w:rsidR="0011414D" w:rsidRDefault="0011414D">
      <w:pPr>
        <w:jc w:val="both"/>
      </w:pPr>
      <w:proofErr w:type="gramStart"/>
      <w:r>
        <w:rPr>
          <w:b/>
          <w:bCs/>
        </w:rPr>
        <w:t>Parliamentary Debate</w:t>
      </w:r>
      <w:r>
        <w:t xml:space="preserve"> – Extemporaneous team debate on a range of resolutions (policy, value, quotations).</w:t>
      </w:r>
      <w:proofErr w:type="gramEnd"/>
      <w:r>
        <w:t xml:space="preserve">  In accordance with NPDA rules, after the topic is posted, teams have 15 minutes to prepare.  Although not explicitly banned by NPDA rules, debaters should not consult coaches nor printed materials during this period.  Format is 7-8-8-8-4-5 with no preparation time during the debate.  No written materials may be brought into the debate room.  Points of order and personal privilege are permissible at any point and are addressed to and adjudicated by the judge; points of information are permissible only during the four constructive speeches, and then not during the first and last minutes and not unless recognized by the debater speaking.  Judges will be expected to award the decision to the team that persuaded them, with recognition that persuasion is a product of both the argumentation and public speaking skill.</w:t>
      </w:r>
    </w:p>
    <w:p w:rsidR="0011414D" w:rsidRDefault="0011414D">
      <w:pPr>
        <w:pBdr>
          <w:top w:val="threeDEngrave" w:sz="24" w:space="1" w:color="auto"/>
          <w:bottom w:val="threeDEmboss" w:sz="24" w:space="1" w:color="auto"/>
        </w:pBdr>
        <w:jc w:val="center"/>
      </w:pPr>
      <w:r>
        <w:br w:type="page"/>
      </w:r>
    </w:p>
    <w:p w:rsidR="0011414D" w:rsidRDefault="0011414D">
      <w:pPr>
        <w:pBdr>
          <w:top w:val="threeDEngrave" w:sz="24" w:space="1" w:color="auto"/>
          <w:bottom w:val="threeDEmboss" w:sz="24" w:space="1" w:color="auto"/>
        </w:pBdr>
        <w:jc w:val="center"/>
        <w:rPr>
          <w:rFonts w:ascii="Old English Text MT" w:hAnsi="Old English Text MT"/>
          <w:sz w:val="28"/>
          <w:szCs w:val="28"/>
        </w:rPr>
      </w:pPr>
      <w:r>
        <w:rPr>
          <w:rFonts w:ascii="Old English Text MT" w:hAnsi="Old English Text MT"/>
          <w:sz w:val="28"/>
          <w:szCs w:val="28"/>
        </w:rPr>
        <w:t>Pi Kappa Delta</w:t>
      </w:r>
    </w:p>
    <w:p w:rsidR="0011414D" w:rsidRDefault="0011414D">
      <w:pPr>
        <w:pBdr>
          <w:top w:val="threeDEngrave" w:sz="24" w:space="1" w:color="auto"/>
          <w:bottom w:val="threeDEmboss" w:sz="24" w:space="1" w:color="auto"/>
        </w:pBdr>
        <w:jc w:val="center"/>
        <w:rPr>
          <w:rFonts w:ascii="Old English Text MT" w:hAnsi="Old English Text MT"/>
          <w:sz w:val="28"/>
          <w:szCs w:val="28"/>
        </w:rPr>
      </w:pPr>
      <w:r>
        <w:rPr>
          <w:rFonts w:ascii="Old English Text MT" w:hAnsi="Old English Text MT"/>
          <w:sz w:val="28"/>
          <w:szCs w:val="28"/>
        </w:rPr>
        <w:t>Province of the Greater Northeast</w:t>
      </w:r>
    </w:p>
    <w:p w:rsidR="0011414D" w:rsidRDefault="0011414D" w:rsidP="0011414D">
      <w:pPr>
        <w:pBdr>
          <w:top w:val="threeDEngrave" w:sz="24" w:space="1" w:color="auto"/>
          <w:bottom w:val="threeDEmboss" w:sz="24" w:space="1" w:color="auto"/>
        </w:pBdr>
        <w:jc w:val="center"/>
        <w:rPr>
          <w:rFonts w:ascii="Old English Text MT" w:hAnsi="Old English Text MT"/>
          <w:sz w:val="28"/>
          <w:szCs w:val="28"/>
        </w:rPr>
      </w:pPr>
      <w:r>
        <w:rPr>
          <w:rFonts w:ascii="Old English Text MT" w:hAnsi="Old English Text MT"/>
          <w:sz w:val="28"/>
          <w:szCs w:val="28"/>
        </w:rPr>
        <w:t>Biennial Provincial Tournament</w:t>
      </w:r>
    </w:p>
    <w:p w:rsidR="0011414D" w:rsidRPr="002F32B6" w:rsidRDefault="0011414D" w:rsidP="0011414D">
      <w:pPr>
        <w:pBdr>
          <w:top w:val="threeDEngrave" w:sz="24" w:space="1" w:color="auto"/>
          <w:bottom w:val="threeDEmboss" w:sz="24" w:space="1" w:color="auto"/>
        </w:pBdr>
        <w:jc w:val="center"/>
        <w:rPr>
          <w:rFonts w:ascii="Old English Text MT" w:hAnsi="Old English Text MT"/>
          <w:sz w:val="28"/>
          <w:szCs w:val="28"/>
        </w:rPr>
      </w:pPr>
      <w:r>
        <w:rPr>
          <w:rFonts w:ascii="Old English Text MT" w:hAnsi="Old English Text MT"/>
          <w:sz w:val="28"/>
          <w:szCs w:val="28"/>
        </w:rPr>
        <w:t>February 13-14, 2010</w:t>
      </w:r>
    </w:p>
    <w:p w:rsidR="0011414D" w:rsidRDefault="0011414D"/>
    <w:p w:rsidR="0011414D" w:rsidRDefault="0011414D">
      <w:pPr>
        <w:jc w:val="center"/>
      </w:pPr>
      <w:r>
        <w:rPr>
          <w:sz w:val="28"/>
          <w:szCs w:val="28"/>
        </w:rPr>
        <w:t>Tentative Schedule</w:t>
      </w:r>
    </w:p>
    <w:p w:rsidR="0011414D" w:rsidRDefault="0011414D"/>
    <w:p w:rsidR="0011414D" w:rsidRDefault="0011414D">
      <w:r>
        <w:rPr>
          <w:b/>
        </w:rPr>
        <w:t>Saturday, February 13, 2010</w:t>
      </w:r>
    </w:p>
    <w:p w:rsidR="0011414D" w:rsidRDefault="0011414D">
      <w:r>
        <w:tab/>
        <w:t xml:space="preserve">10:00 a.m. </w:t>
      </w:r>
      <w:proofErr w:type="gramStart"/>
      <w:r>
        <w:t>–  11:00</w:t>
      </w:r>
      <w:proofErr w:type="gramEnd"/>
      <w:r>
        <w:t xml:space="preserve"> a.m.</w:t>
      </w:r>
      <w:r>
        <w:tab/>
        <w:t>Registration – Walter Hall</w:t>
      </w:r>
    </w:p>
    <w:p w:rsidR="0011414D" w:rsidRDefault="0011414D">
      <w:r>
        <w:tab/>
        <w:t xml:space="preserve"> 11:00 a.m. – 12:00 p.m.</w:t>
      </w:r>
      <w:r>
        <w:tab/>
        <w:t>Province Meeting – Walter Hall</w:t>
      </w:r>
    </w:p>
    <w:p w:rsidR="0011414D" w:rsidRDefault="0011414D">
      <w:r>
        <w:tab/>
        <w:t xml:space="preserve"> 12:00 p.m. </w:t>
      </w:r>
      <w:proofErr w:type="gramStart"/>
      <w:r>
        <w:t>–  1:15</w:t>
      </w:r>
      <w:proofErr w:type="gramEnd"/>
      <w:r>
        <w:t xml:space="preserve"> p.m.</w:t>
      </w:r>
      <w:r>
        <w:tab/>
        <w:t>Round I – Debate</w:t>
      </w:r>
    </w:p>
    <w:p w:rsidR="0011414D" w:rsidRDefault="0011414D">
      <w:r>
        <w:tab/>
        <w:t xml:space="preserve">  1:15 p.m. –   2:30 p.m.</w:t>
      </w:r>
      <w:r>
        <w:tab/>
        <w:t>Round I – Impromptu/Duo/Persuasion/POI/ADS/CA</w:t>
      </w:r>
    </w:p>
    <w:p w:rsidR="0011414D" w:rsidRDefault="0011414D">
      <w:r>
        <w:tab/>
        <w:t xml:space="preserve">  2:30 p.m. –   3:45 p.m.</w:t>
      </w:r>
      <w:r>
        <w:tab/>
        <w:t>Round II Debate</w:t>
      </w:r>
    </w:p>
    <w:p w:rsidR="0011414D" w:rsidRDefault="0011414D">
      <w:r>
        <w:tab/>
        <w:t xml:space="preserve">  3:45 p.m.</w:t>
      </w:r>
      <w:r>
        <w:tab/>
      </w:r>
      <w:r>
        <w:tab/>
      </w:r>
      <w:r>
        <w:tab/>
        <w:t>Extemp Draw</w:t>
      </w:r>
    </w:p>
    <w:p w:rsidR="0011414D" w:rsidRDefault="0011414D">
      <w:r>
        <w:tab/>
        <w:t xml:space="preserve">  4:15 p.m. –   5:30 p.m.</w:t>
      </w:r>
      <w:r>
        <w:tab/>
        <w:t>Round I – Extemp/Prose/Informative/Poetry/SDI</w:t>
      </w:r>
    </w:p>
    <w:p w:rsidR="0011414D" w:rsidRDefault="0011414D">
      <w:r>
        <w:tab/>
        <w:t xml:space="preserve">  5:30 p.m. –   6:45 p.m.</w:t>
      </w:r>
      <w:r>
        <w:tab/>
        <w:t>Round II – Impromptu/Duo/Persuasion/POI/ADS/CA</w:t>
      </w:r>
    </w:p>
    <w:p w:rsidR="0011414D" w:rsidRDefault="0011414D">
      <w:r>
        <w:tab/>
        <w:t xml:space="preserve">  8:30 p.m. – 11:30 p.m.</w:t>
      </w:r>
      <w:r>
        <w:tab/>
        <w:t>Student Mixer – Ballroom in Walter Hall</w:t>
      </w:r>
    </w:p>
    <w:p w:rsidR="0011414D" w:rsidRDefault="0011414D"/>
    <w:p w:rsidR="0011414D" w:rsidRDefault="0011414D">
      <w:r>
        <w:rPr>
          <w:b/>
        </w:rPr>
        <w:t>Sunday, February 14, 2010</w:t>
      </w:r>
    </w:p>
    <w:p w:rsidR="0011414D" w:rsidRDefault="0011414D">
      <w:r>
        <w:tab/>
        <w:t xml:space="preserve">  8:30 a.m.</w:t>
      </w:r>
      <w:r>
        <w:tab/>
      </w:r>
      <w:r>
        <w:tab/>
      </w:r>
      <w:r>
        <w:tab/>
        <w:t>Extemp Draw</w:t>
      </w:r>
    </w:p>
    <w:p w:rsidR="0011414D" w:rsidRDefault="0011414D">
      <w:r>
        <w:tab/>
        <w:t xml:space="preserve">  9:00 a.m. – 10:15 a.m.</w:t>
      </w:r>
      <w:r>
        <w:tab/>
        <w:t>Round II – Extemp/Prose/Informative/Poetry/SDI</w:t>
      </w:r>
    </w:p>
    <w:p w:rsidR="0011414D" w:rsidRDefault="0011414D">
      <w:r>
        <w:tab/>
        <w:t>10:15 a.m. – 11:30 a.m.</w:t>
      </w:r>
      <w:r>
        <w:tab/>
        <w:t>Round III – Impromptu/Duo/Persuasion/POI/ADS/CA</w:t>
      </w:r>
    </w:p>
    <w:p w:rsidR="0011414D" w:rsidRDefault="0011414D">
      <w:r>
        <w:tab/>
        <w:t>11:30 a.m. – 12:45 p.m.</w:t>
      </w:r>
      <w:r>
        <w:tab/>
        <w:t>Round III – Debate; Round I – Alumni Events</w:t>
      </w:r>
    </w:p>
    <w:p w:rsidR="0011414D" w:rsidRDefault="0011414D">
      <w:r>
        <w:tab/>
        <w:t>12:45 p.m. –   1:30 p.m.</w:t>
      </w:r>
      <w:r>
        <w:tab/>
        <w:t>Lunch</w:t>
      </w:r>
    </w:p>
    <w:p w:rsidR="0011414D" w:rsidRDefault="0011414D">
      <w:r>
        <w:tab/>
        <w:t xml:space="preserve">  1:30 p.m. –   2:00 p.m.</w:t>
      </w:r>
      <w:r>
        <w:tab/>
        <w:t>Extemp Draw</w:t>
      </w:r>
    </w:p>
    <w:p w:rsidR="0011414D" w:rsidRDefault="0011414D">
      <w:r>
        <w:tab/>
        <w:t xml:space="preserve">  2:00 p.m. –   3:15 p.m.</w:t>
      </w:r>
      <w:r>
        <w:tab/>
        <w:t>Round III Extemp/Prose/Informative/Poetry/SDI</w:t>
      </w:r>
    </w:p>
    <w:p w:rsidR="0011414D" w:rsidRDefault="0011414D">
      <w:r>
        <w:tab/>
        <w:t xml:space="preserve">  3:15 p.m. –   4:30 p.m.</w:t>
      </w:r>
      <w:r>
        <w:tab/>
        <w:t>Round IV – Debate; Round II – Alumni Events</w:t>
      </w:r>
    </w:p>
    <w:p w:rsidR="0011414D" w:rsidRDefault="0011414D">
      <w:r>
        <w:tab/>
        <w:t xml:space="preserve">  4:30 p.m. –   5:15 p.m.</w:t>
      </w:r>
      <w:r>
        <w:tab/>
        <w:t>Debate Semis/I.E. Showcases</w:t>
      </w:r>
    </w:p>
    <w:p w:rsidR="0011414D" w:rsidRDefault="0011414D">
      <w:r>
        <w:tab/>
        <w:t xml:space="preserve">  5:15 p.m. –   6:30 p.m.</w:t>
      </w:r>
      <w:r>
        <w:tab/>
        <w:t>Debate Finals/I. E. Showcases</w:t>
      </w:r>
    </w:p>
    <w:p w:rsidR="0011414D" w:rsidRDefault="0011414D" w:rsidP="0011414D">
      <w:pPr>
        <w:ind w:left="720"/>
      </w:pPr>
      <w:r>
        <w:t xml:space="preserve">  6:30 p.m.</w:t>
      </w:r>
      <w:r>
        <w:tab/>
      </w:r>
      <w:r>
        <w:tab/>
      </w:r>
      <w:r>
        <w:tab/>
        <w:t xml:space="preserve">Banquet and Awards Ceremony </w:t>
      </w:r>
      <w:proofErr w:type="gramStart"/>
      <w:r>
        <w:t>–  Location</w:t>
      </w:r>
      <w:proofErr w:type="gramEnd"/>
      <w:r>
        <w:t xml:space="preserve"> TBA</w:t>
      </w:r>
    </w:p>
    <w:p w:rsidR="0011414D" w:rsidRDefault="0011414D"/>
    <w:p w:rsidR="0011414D" w:rsidRDefault="0011414D"/>
    <w:p w:rsidR="0011414D" w:rsidRDefault="0011414D"/>
    <w:p w:rsidR="0011414D" w:rsidRDefault="0011414D">
      <w:pPr>
        <w:jc w:val="center"/>
        <w:rPr>
          <w:i/>
        </w:rPr>
      </w:pPr>
      <w:r>
        <w:rPr>
          <w:i/>
        </w:rPr>
        <w:t>Please note that the schedule is subject to change depending on entries.</w:t>
      </w:r>
    </w:p>
    <w:p w:rsidR="0011414D" w:rsidRPr="002F32B6" w:rsidRDefault="0011414D">
      <w:pPr>
        <w:pStyle w:val="Header"/>
        <w:pBdr>
          <w:top w:val="threeDEngrave" w:sz="24" w:space="1" w:color="auto"/>
        </w:pBdr>
        <w:jc w:val="center"/>
        <w:rPr>
          <w:b/>
        </w:rPr>
      </w:pPr>
      <w:r>
        <w:br w:type="page"/>
      </w:r>
    </w:p>
    <w:p w:rsidR="0011414D" w:rsidRPr="002F32B6" w:rsidRDefault="0011414D">
      <w:pPr>
        <w:pStyle w:val="Header"/>
        <w:jc w:val="center"/>
        <w:rPr>
          <w:rFonts w:ascii="Old English Text MT" w:hAnsi="Old English Text MT"/>
        </w:rPr>
      </w:pPr>
      <w:r w:rsidRPr="002F32B6">
        <w:rPr>
          <w:rFonts w:ascii="Old English Text MT" w:hAnsi="Old English Text MT"/>
        </w:rPr>
        <w:t>Pi Kappa Delta</w:t>
      </w:r>
    </w:p>
    <w:p w:rsidR="0011414D" w:rsidRPr="002F32B6" w:rsidRDefault="0011414D">
      <w:pPr>
        <w:pStyle w:val="Header"/>
        <w:jc w:val="center"/>
        <w:rPr>
          <w:rFonts w:ascii="Old English Text MT" w:hAnsi="Old English Text MT"/>
        </w:rPr>
      </w:pPr>
      <w:r w:rsidRPr="002F32B6">
        <w:rPr>
          <w:rFonts w:ascii="Old English Text MT" w:hAnsi="Old English Text MT"/>
        </w:rPr>
        <w:t>Province of the Greater Northeast</w:t>
      </w:r>
    </w:p>
    <w:p w:rsidR="0011414D" w:rsidRPr="002F32B6" w:rsidRDefault="0011414D" w:rsidP="0011414D">
      <w:pPr>
        <w:pStyle w:val="Header"/>
        <w:jc w:val="center"/>
        <w:rPr>
          <w:rFonts w:ascii="Old English Text MT" w:hAnsi="Old English Text MT"/>
        </w:rPr>
      </w:pPr>
      <w:r w:rsidRPr="002F32B6">
        <w:rPr>
          <w:rFonts w:ascii="Old English Text MT" w:hAnsi="Old English Text MT"/>
        </w:rPr>
        <w:t>Biennial Provincial Tournament</w:t>
      </w:r>
    </w:p>
    <w:p w:rsidR="0011414D" w:rsidRPr="002F32B6" w:rsidRDefault="0011414D" w:rsidP="0011414D">
      <w:pPr>
        <w:pStyle w:val="Header"/>
        <w:jc w:val="center"/>
        <w:rPr>
          <w:rFonts w:ascii="Old English Text MT" w:hAnsi="Old English Text MT"/>
        </w:rPr>
      </w:pPr>
      <w:r w:rsidRPr="002F32B6">
        <w:rPr>
          <w:rFonts w:ascii="Old English Text MT" w:hAnsi="Old English Text MT"/>
        </w:rPr>
        <w:t>February 13-14, 201</w:t>
      </w:r>
      <w:r>
        <w:rPr>
          <w:rFonts w:ascii="Old English Text MT" w:hAnsi="Old English Text MT"/>
        </w:rPr>
        <w:t>0</w:t>
      </w:r>
    </w:p>
    <w:p w:rsidR="0011414D" w:rsidRDefault="0011414D">
      <w:pPr>
        <w:pBdr>
          <w:top w:val="threeDEngrave" w:sz="24" w:space="1" w:color="auto"/>
        </w:pBdr>
      </w:pPr>
    </w:p>
    <w:p w:rsidR="0011414D" w:rsidRDefault="0011414D">
      <w:pPr>
        <w:pStyle w:val="BodyText"/>
        <w:jc w:val="left"/>
      </w:pPr>
      <w:r>
        <w:t>School:</w:t>
      </w:r>
      <w:r>
        <w:tab/>
        <w:t>__________________________________________________________________</w:t>
      </w:r>
    </w:p>
    <w:p w:rsidR="0011414D" w:rsidRDefault="0011414D">
      <w:pPr>
        <w:pStyle w:val="BodyText"/>
        <w:jc w:val="left"/>
      </w:pPr>
    </w:p>
    <w:p w:rsidR="0011414D" w:rsidRDefault="0011414D">
      <w:pPr>
        <w:pStyle w:val="BodyText"/>
        <w:jc w:val="left"/>
      </w:pPr>
      <w:r>
        <w:t>Coach:</w:t>
      </w:r>
      <w:r>
        <w:tab/>
      </w:r>
      <w:r>
        <w:tab/>
        <w:t>__________________________________________________________________</w:t>
      </w:r>
    </w:p>
    <w:p w:rsidR="0011414D" w:rsidRDefault="0011414D">
      <w:pPr>
        <w:pStyle w:val="BodyText"/>
        <w:jc w:val="left"/>
      </w:pPr>
    </w:p>
    <w:p w:rsidR="0011414D" w:rsidRDefault="0011414D">
      <w:pPr>
        <w:pStyle w:val="BodyText"/>
        <w:jc w:val="left"/>
      </w:pPr>
      <w:r>
        <w:t>Office Phone:</w:t>
      </w:r>
      <w:r>
        <w:tab/>
        <w:t>_________________________        Home Phone:  ________________________</w:t>
      </w:r>
    </w:p>
    <w:p w:rsidR="0011414D" w:rsidRDefault="0011414D">
      <w:pPr>
        <w:pStyle w:val="BodyText"/>
        <w:jc w:val="left"/>
      </w:pPr>
    </w:p>
    <w:p w:rsidR="0011414D" w:rsidRDefault="0011414D">
      <w:pPr>
        <w:pStyle w:val="BodyText"/>
        <w:jc w:val="left"/>
      </w:pPr>
      <w:r>
        <w:t>E-Mail Address:</w:t>
      </w:r>
      <w:r>
        <w:tab/>
        <w:t>____________________________________________________________</w:t>
      </w:r>
    </w:p>
    <w:p w:rsidR="0011414D" w:rsidRDefault="0011414D">
      <w:pPr>
        <w:pStyle w:val="BodyText"/>
        <w:pBdr>
          <w:bottom w:val="threeDEmboss" w:sz="24" w:space="1" w:color="auto"/>
        </w:pBdr>
        <w:jc w:val="left"/>
      </w:pPr>
    </w:p>
    <w:p w:rsidR="0011414D" w:rsidRDefault="0011414D">
      <w:pPr>
        <w:pStyle w:val="BodyText"/>
        <w:jc w:val="left"/>
      </w:pPr>
    </w:p>
    <w:p w:rsidR="0011414D" w:rsidRDefault="0011414D">
      <w:pPr>
        <w:pStyle w:val="BodyText"/>
      </w:pPr>
      <w:r>
        <w:t>On the lines provided, please enter the names of the competitors in each event.</w:t>
      </w:r>
    </w:p>
    <w:p w:rsidR="0011414D" w:rsidRDefault="0011414D">
      <w:pPr>
        <w:pStyle w:val="BodyText"/>
      </w:pPr>
    </w:p>
    <w:p w:rsidR="0011414D" w:rsidRDefault="0011414D">
      <w:pPr>
        <w:pStyle w:val="BodyText"/>
        <w:rPr>
          <w:b/>
          <w:bCs/>
        </w:rPr>
      </w:pPr>
      <w:r>
        <w:rPr>
          <w:b/>
          <w:bCs/>
        </w:rPr>
        <w:t>Impromptu (Bracket A):</w:t>
      </w:r>
      <w:r>
        <w:rPr>
          <w:b/>
          <w:bCs/>
        </w:rPr>
        <w:tab/>
      </w:r>
      <w:r>
        <w:rPr>
          <w:b/>
          <w:bCs/>
        </w:rPr>
        <w:tab/>
      </w:r>
      <w:r>
        <w:rPr>
          <w:b/>
          <w:bCs/>
        </w:rPr>
        <w:tab/>
      </w:r>
      <w:r>
        <w:rPr>
          <w:b/>
          <w:bCs/>
        </w:rPr>
        <w:tab/>
        <w:t>Duo (Bracket A):</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p>
    <w:p w:rsidR="0011414D" w:rsidRDefault="0011414D">
      <w:pPr>
        <w:pStyle w:val="BodyText"/>
        <w:rPr>
          <w:b/>
          <w:bCs/>
        </w:rPr>
      </w:pPr>
      <w:r>
        <w:rPr>
          <w:b/>
          <w:bCs/>
        </w:rPr>
        <w:t>Persuasion (Bracket A):</w:t>
      </w:r>
      <w:r>
        <w:rPr>
          <w:b/>
          <w:bCs/>
        </w:rPr>
        <w:tab/>
      </w:r>
      <w:r>
        <w:rPr>
          <w:b/>
          <w:bCs/>
        </w:rPr>
        <w:tab/>
      </w:r>
      <w:r>
        <w:rPr>
          <w:b/>
          <w:bCs/>
        </w:rPr>
        <w:tab/>
      </w:r>
      <w:r>
        <w:rPr>
          <w:b/>
          <w:bCs/>
        </w:rPr>
        <w:tab/>
        <w:t>POI (Bracket A):</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p>
    <w:p w:rsidR="0011414D" w:rsidRDefault="0011414D">
      <w:pPr>
        <w:pStyle w:val="BodyText"/>
        <w:rPr>
          <w:b/>
          <w:bCs/>
        </w:rPr>
      </w:pPr>
      <w:r>
        <w:rPr>
          <w:b/>
          <w:bCs/>
        </w:rPr>
        <w:t>ADS (Bracket A):</w:t>
      </w:r>
      <w:r>
        <w:rPr>
          <w:b/>
          <w:bCs/>
        </w:rPr>
        <w:tab/>
      </w:r>
      <w:r>
        <w:rPr>
          <w:b/>
          <w:bCs/>
        </w:rPr>
        <w:tab/>
      </w:r>
      <w:r>
        <w:rPr>
          <w:b/>
          <w:bCs/>
        </w:rPr>
        <w:tab/>
      </w:r>
      <w:r>
        <w:rPr>
          <w:b/>
          <w:bCs/>
        </w:rPr>
        <w:tab/>
      </w:r>
      <w:r>
        <w:rPr>
          <w:b/>
          <w:bCs/>
        </w:rPr>
        <w:tab/>
        <w:t>CA (Bracket A):</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pBdr>
          <w:top w:val="threeDEngrave" w:sz="24" w:space="1" w:color="auto"/>
        </w:pBdr>
        <w:rPr>
          <w:b/>
          <w:bCs/>
        </w:rPr>
      </w:pPr>
    </w:p>
    <w:p w:rsidR="0011414D" w:rsidRDefault="0011414D">
      <w:pPr>
        <w:pStyle w:val="BodyText"/>
        <w:rPr>
          <w:b/>
          <w:bCs/>
        </w:rPr>
      </w:pPr>
      <w:r>
        <w:rPr>
          <w:b/>
          <w:bCs/>
        </w:rPr>
        <w:t>Preliminary Registration Form</w:t>
      </w:r>
    </w:p>
    <w:p w:rsidR="0011414D" w:rsidRDefault="0011414D">
      <w:pPr>
        <w:pStyle w:val="BodyText"/>
        <w:rPr>
          <w:b/>
          <w:bCs/>
        </w:rPr>
      </w:pPr>
      <w:r>
        <w:rPr>
          <w:b/>
          <w:bCs/>
        </w:rPr>
        <w:t>Page 2</w:t>
      </w:r>
    </w:p>
    <w:p w:rsidR="0011414D" w:rsidRDefault="0011414D">
      <w:pPr>
        <w:pStyle w:val="BodyText"/>
        <w:pBdr>
          <w:bottom w:val="threeDEmboss" w:sz="24" w:space="1" w:color="auto"/>
        </w:pBdr>
        <w:rPr>
          <w:b/>
          <w:bCs/>
        </w:rPr>
      </w:pPr>
    </w:p>
    <w:p w:rsidR="0011414D" w:rsidRDefault="0011414D">
      <w:pPr>
        <w:pStyle w:val="BodyText"/>
        <w:rPr>
          <w:b/>
          <w:bCs/>
        </w:rPr>
      </w:pPr>
    </w:p>
    <w:p w:rsidR="0011414D" w:rsidRDefault="0011414D">
      <w:pPr>
        <w:pStyle w:val="BodyText"/>
        <w:rPr>
          <w:b/>
          <w:bCs/>
        </w:rPr>
      </w:pPr>
      <w:r>
        <w:rPr>
          <w:b/>
          <w:bCs/>
        </w:rPr>
        <w:t>Extemp (Bracket B):</w:t>
      </w:r>
      <w:r>
        <w:rPr>
          <w:b/>
          <w:bCs/>
        </w:rPr>
        <w:tab/>
      </w:r>
      <w:r>
        <w:rPr>
          <w:b/>
          <w:bCs/>
        </w:rPr>
        <w:tab/>
      </w:r>
      <w:r>
        <w:rPr>
          <w:b/>
          <w:bCs/>
        </w:rPr>
        <w:tab/>
      </w:r>
      <w:r>
        <w:rPr>
          <w:b/>
          <w:bCs/>
        </w:rPr>
        <w:tab/>
      </w:r>
      <w:r>
        <w:rPr>
          <w:b/>
          <w:bCs/>
        </w:rPr>
        <w:tab/>
        <w:t>Prose (Bracket B):</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lastRenderedPageBreak/>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p>
    <w:p w:rsidR="0011414D" w:rsidRDefault="0011414D">
      <w:pPr>
        <w:pStyle w:val="BodyText"/>
        <w:rPr>
          <w:b/>
          <w:bCs/>
        </w:rPr>
      </w:pPr>
      <w:r>
        <w:rPr>
          <w:b/>
          <w:bCs/>
        </w:rPr>
        <w:t>Informative (Bracket B):</w:t>
      </w:r>
      <w:r>
        <w:rPr>
          <w:b/>
          <w:bCs/>
        </w:rPr>
        <w:tab/>
      </w:r>
      <w:r>
        <w:rPr>
          <w:b/>
          <w:bCs/>
        </w:rPr>
        <w:tab/>
      </w:r>
      <w:r>
        <w:rPr>
          <w:b/>
          <w:bCs/>
        </w:rPr>
        <w:tab/>
      </w:r>
      <w:r>
        <w:rPr>
          <w:b/>
          <w:bCs/>
        </w:rPr>
        <w:tab/>
        <w:t>Poetry (Bracket B):</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w:t>
      </w:r>
    </w:p>
    <w:p w:rsidR="0011414D" w:rsidRDefault="0011414D">
      <w:pPr>
        <w:pStyle w:val="BodyText"/>
        <w:rPr>
          <w:b/>
          <w:bCs/>
        </w:rPr>
      </w:pPr>
    </w:p>
    <w:p w:rsidR="0011414D" w:rsidRDefault="0011414D">
      <w:pPr>
        <w:pStyle w:val="BodyText"/>
        <w:rPr>
          <w:b/>
          <w:bCs/>
        </w:rPr>
      </w:pPr>
      <w:r>
        <w:rPr>
          <w:b/>
          <w:bCs/>
        </w:rPr>
        <w:t>SDI (Bracket B):</w:t>
      </w:r>
      <w:r>
        <w:rPr>
          <w:b/>
          <w:bCs/>
        </w:rPr>
        <w:tab/>
      </w:r>
      <w:r>
        <w:rPr>
          <w:b/>
          <w:bCs/>
        </w:rPr>
        <w:tab/>
      </w:r>
      <w:r>
        <w:rPr>
          <w:b/>
          <w:bCs/>
        </w:rPr>
        <w:tab/>
      </w:r>
      <w:r>
        <w:rPr>
          <w:b/>
          <w:bCs/>
        </w:rPr>
        <w:tab/>
      </w:r>
      <w:r>
        <w:rPr>
          <w:b/>
          <w:bCs/>
        </w:rPr>
        <w:tab/>
        <w:t>Lincoln-Douglas Debate:</w:t>
      </w:r>
    </w:p>
    <w:p w:rsidR="0011414D" w:rsidRDefault="0011414D">
      <w:pPr>
        <w:pStyle w:val="BodyText"/>
        <w:rPr>
          <w:b/>
          <w:bCs/>
        </w:rPr>
      </w:pPr>
      <w:r>
        <w:rPr>
          <w:b/>
          <w:bCs/>
        </w:rPr>
        <w:t>___________________________________</w:t>
      </w:r>
      <w:r>
        <w:rPr>
          <w:b/>
          <w:bCs/>
        </w:rPr>
        <w:tab/>
      </w:r>
      <w:r>
        <w:rPr>
          <w:b/>
          <w:bCs/>
        </w:rPr>
        <w:tab/>
        <w:t>___________________________________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___________________________________</w:t>
      </w:r>
    </w:p>
    <w:p w:rsidR="0011414D" w:rsidRDefault="0011414D">
      <w:pPr>
        <w:pStyle w:val="BodyText"/>
        <w:rPr>
          <w:b/>
          <w:bCs/>
        </w:rPr>
      </w:pPr>
      <w:r>
        <w:rPr>
          <w:b/>
          <w:bCs/>
        </w:rPr>
        <w:t>___________________________________</w:t>
      </w:r>
      <w:r>
        <w:rPr>
          <w:b/>
          <w:bCs/>
        </w:rPr>
        <w:tab/>
      </w:r>
      <w:r>
        <w:rPr>
          <w:b/>
          <w:bCs/>
        </w:rPr>
        <w:tab/>
        <w:t>___________________________________</w:t>
      </w:r>
    </w:p>
    <w:p w:rsidR="0011414D" w:rsidRDefault="0011414D">
      <w:pPr>
        <w:pStyle w:val="BodyText"/>
        <w:rPr>
          <w:b/>
          <w:bCs/>
        </w:rPr>
      </w:pPr>
    </w:p>
    <w:p w:rsidR="0011414D" w:rsidRDefault="0011414D">
      <w:pPr>
        <w:pStyle w:val="BodyText"/>
        <w:rPr>
          <w:b/>
          <w:bCs/>
        </w:rPr>
      </w:pPr>
      <w:r>
        <w:rPr>
          <w:b/>
          <w:bCs/>
        </w:rPr>
        <w:t>Parliamentary Debate:</w:t>
      </w:r>
    </w:p>
    <w:p w:rsidR="0011414D" w:rsidRDefault="0011414D">
      <w:pPr>
        <w:pStyle w:val="BodyText"/>
        <w:rPr>
          <w:b/>
          <w:bCs/>
        </w:rPr>
      </w:pPr>
    </w:p>
    <w:p w:rsidR="0011414D" w:rsidRDefault="0011414D">
      <w:pPr>
        <w:pStyle w:val="BodyText"/>
      </w:pPr>
      <w:r>
        <w:rPr>
          <w:b/>
          <w:bCs/>
        </w:rPr>
        <w:t>Team #1:</w:t>
      </w:r>
      <w:r>
        <w:tab/>
      </w:r>
      <w:r>
        <w:tab/>
        <w:t>_________________________ and _________________________</w:t>
      </w:r>
    </w:p>
    <w:p w:rsidR="0011414D" w:rsidRDefault="0011414D">
      <w:pPr>
        <w:pStyle w:val="BodyText"/>
      </w:pPr>
      <w:r>
        <w:rPr>
          <w:b/>
          <w:bCs/>
        </w:rPr>
        <w:t>Team #2:</w:t>
      </w:r>
      <w:r>
        <w:tab/>
      </w:r>
      <w:r>
        <w:tab/>
        <w:t>_________________________ and _________________________</w:t>
      </w:r>
    </w:p>
    <w:p w:rsidR="0011414D" w:rsidRDefault="0011414D">
      <w:pPr>
        <w:pStyle w:val="BodyText"/>
      </w:pPr>
      <w:r>
        <w:rPr>
          <w:b/>
          <w:bCs/>
        </w:rPr>
        <w:t>Team #3:</w:t>
      </w:r>
      <w:r>
        <w:tab/>
      </w:r>
      <w:r>
        <w:tab/>
        <w:t>_________________________ and _________________________</w:t>
      </w:r>
    </w:p>
    <w:p w:rsidR="0011414D" w:rsidRDefault="0011414D">
      <w:pPr>
        <w:pStyle w:val="BodyText"/>
      </w:pPr>
      <w:r>
        <w:rPr>
          <w:b/>
          <w:bCs/>
        </w:rPr>
        <w:t>Team #4:</w:t>
      </w:r>
      <w:r>
        <w:tab/>
      </w:r>
      <w:r>
        <w:tab/>
        <w:t>_________________________ and _________________________</w:t>
      </w:r>
    </w:p>
    <w:p w:rsidR="0011414D" w:rsidRDefault="0011414D">
      <w:pPr>
        <w:pStyle w:val="BodyText"/>
      </w:pPr>
      <w:r>
        <w:rPr>
          <w:b/>
          <w:bCs/>
        </w:rPr>
        <w:t>Team #5:</w:t>
      </w:r>
      <w:r>
        <w:tab/>
      </w:r>
      <w:r>
        <w:tab/>
        <w:t>_________________________ and _________________________</w:t>
      </w:r>
    </w:p>
    <w:p w:rsidR="0011414D" w:rsidRDefault="0011414D">
      <w:pPr>
        <w:pStyle w:val="BodyText"/>
        <w:rPr>
          <w:b/>
          <w:bCs/>
        </w:rPr>
      </w:pPr>
    </w:p>
    <w:p w:rsidR="0011414D" w:rsidRDefault="0011414D">
      <w:pPr>
        <w:pStyle w:val="BodyText"/>
        <w:pBdr>
          <w:top w:val="threeDEngrave" w:sz="24" w:space="1" w:color="auto"/>
        </w:pBdr>
        <w:rPr>
          <w:b/>
          <w:bCs/>
        </w:rPr>
      </w:pPr>
    </w:p>
    <w:p w:rsidR="0011414D" w:rsidRDefault="0011414D">
      <w:pPr>
        <w:pStyle w:val="BodyText"/>
        <w:rPr>
          <w:b/>
          <w:bCs/>
        </w:rPr>
      </w:pPr>
      <w:r>
        <w:rPr>
          <w:b/>
          <w:bCs/>
        </w:rPr>
        <w:t>I. E. Judges:</w:t>
      </w:r>
      <w:r>
        <w:rPr>
          <w:b/>
          <w:bCs/>
        </w:rPr>
        <w:tab/>
        <w:t>_________________________</w:t>
      </w:r>
      <w:r>
        <w:rPr>
          <w:b/>
          <w:bCs/>
        </w:rPr>
        <w:tab/>
        <w:t>_________________________</w:t>
      </w:r>
    </w:p>
    <w:p w:rsidR="0011414D" w:rsidRDefault="0011414D">
      <w:pPr>
        <w:pStyle w:val="BodyText"/>
        <w:rPr>
          <w:b/>
          <w:bCs/>
        </w:rPr>
      </w:pPr>
    </w:p>
    <w:p w:rsidR="0011414D" w:rsidRDefault="0011414D">
      <w:pPr>
        <w:pStyle w:val="BodyText"/>
        <w:rPr>
          <w:b/>
          <w:bCs/>
        </w:rPr>
      </w:pPr>
      <w:r>
        <w:rPr>
          <w:b/>
          <w:bCs/>
        </w:rPr>
        <w:tab/>
      </w:r>
      <w:r>
        <w:rPr>
          <w:b/>
          <w:bCs/>
        </w:rPr>
        <w:tab/>
        <w:t>_________________________</w:t>
      </w:r>
      <w:r>
        <w:rPr>
          <w:b/>
          <w:bCs/>
        </w:rPr>
        <w:tab/>
        <w:t>_________________________</w:t>
      </w:r>
    </w:p>
    <w:p w:rsidR="0011414D" w:rsidRDefault="0011414D">
      <w:pPr>
        <w:pStyle w:val="BodyText"/>
        <w:rPr>
          <w:b/>
          <w:bCs/>
        </w:rPr>
      </w:pPr>
    </w:p>
    <w:p w:rsidR="0011414D" w:rsidRDefault="0011414D">
      <w:pPr>
        <w:pStyle w:val="BodyText"/>
        <w:rPr>
          <w:b/>
          <w:bCs/>
        </w:rPr>
      </w:pPr>
      <w:r>
        <w:rPr>
          <w:b/>
          <w:bCs/>
        </w:rPr>
        <w:t>Debate Judges:  _______________________</w:t>
      </w:r>
      <w:r>
        <w:rPr>
          <w:b/>
          <w:bCs/>
        </w:rPr>
        <w:tab/>
        <w:t>_________________________</w:t>
      </w:r>
    </w:p>
    <w:p w:rsidR="0011414D" w:rsidRDefault="0011414D">
      <w:pPr>
        <w:pStyle w:val="BodyText"/>
        <w:pBdr>
          <w:bottom w:val="threeDEmboss" w:sz="24" w:space="1" w:color="auto"/>
        </w:pBdr>
        <w:rPr>
          <w:b/>
          <w:bCs/>
        </w:rPr>
      </w:pPr>
    </w:p>
    <w:p w:rsidR="0011414D" w:rsidRDefault="0011414D">
      <w:pPr>
        <w:pStyle w:val="BodyText"/>
        <w:pBdr>
          <w:bottom w:val="threeDEmboss" w:sz="24" w:space="1" w:color="auto"/>
        </w:pBdr>
      </w:pPr>
      <w:r>
        <w:rPr>
          <w:b/>
          <w:bCs/>
        </w:rPr>
        <w:tab/>
      </w:r>
      <w:r>
        <w:rPr>
          <w:b/>
          <w:bCs/>
        </w:rPr>
        <w:tab/>
        <w:t xml:space="preserve">    _______________________</w:t>
      </w:r>
      <w:r>
        <w:rPr>
          <w:b/>
          <w:bCs/>
        </w:rPr>
        <w:tab/>
        <w:t>_________________________</w:t>
      </w:r>
    </w:p>
    <w:p w:rsidR="0011414D" w:rsidRDefault="0011414D"/>
    <w:sectPr w:rsidR="0011414D" w:rsidSect="0011414D">
      <w:pgSz w:w="12240" w:h="15840"/>
      <w:pgMar w:top="1440" w:right="1152"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B3B0D"/>
    <w:multiLevelType w:val="hybridMultilevel"/>
    <w:tmpl w:val="5DA03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221EFD"/>
    <w:multiLevelType w:val="hybridMultilevel"/>
    <w:tmpl w:val="FE407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EC6DBF"/>
    <w:multiLevelType w:val="hybridMultilevel"/>
    <w:tmpl w:val="FFD415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FormatFilter w:val="3F01"/>
  <w:stylePaneSortMethod w:val="000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3828"/>
    <w:rsid w:val="0011414D"/>
    <w:rsid w:val="005B119F"/>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overflowPunct w:val="0"/>
      <w:autoSpaceDE w:val="0"/>
      <w:autoSpaceDN w:val="0"/>
      <w:adjustRightInd w:val="0"/>
      <w:textAlignment w:val="baseline"/>
    </w:pPr>
    <w:rPr>
      <w:szCs w:val="20"/>
    </w:rPr>
  </w:style>
  <w:style w:type="paragraph" w:styleId="BodyText">
    <w:name w:val="Body Text"/>
    <w:basedOn w:val="Normal"/>
    <w:pPr>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rvations.ihotelier.com/crs/g_reservation.cfm?groupID=69146&amp;hotelID=4598" TargetMode="External"/><Relationship Id="rId3" Type="http://schemas.openxmlformats.org/officeDocument/2006/relationships/settings" Target="settings.xml"/><Relationship Id="rId7" Type="http://schemas.openxmlformats.org/officeDocument/2006/relationships/hyperlink" Target="mailto:westd1@ohi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ickman@wcupa.edu" TargetMode="External"/><Relationship Id="rId5" Type="http://schemas.openxmlformats.org/officeDocument/2006/relationships/hyperlink" Target="mailto:westd1@ohio.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Events &amp; Rules</vt:lpstr>
    </vt:vector>
  </TitlesOfParts>
  <Company>Dell Computer Corporation</Company>
  <LinksUpToDate>false</LinksUpToDate>
  <CharactersWithSpaces>17868</CharactersWithSpaces>
  <SharedDoc>false</SharedDoc>
  <HLinks>
    <vt:vector size="24" baseType="variant">
      <vt:variant>
        <vt:i4>2162739</vt:i4>
      </vt:variant>
      <vt:variant>
        <vt:i4>9</vt:i4>
      </vt:variant>
      <vt:variant>
        <vt:i4>0</vt:i4>
      </vt:variant>
      <vt:variant>
        <vt:i4>5</vt:i4>
      </vt:variant>
      <vt:variant>
        <vt:lpwstr>https://reservations.ihotelier.com/crs/g_reservation.cfm?groupID=69146&amp;hotelID=4598</vt:lpwstr>
      </vt:variant>
      <vt:variant>
        <vt:lpwstr/>
      </vt:variant>
      <vt:variant>
        <vt:i4>5570598</vt:i4>
      </vt:variant>
      <vt:variant>
        <vt:i4>6</vt:i4>
      </vt:variant>
      <vt:variant>
        <vt:i4>0</vt:i4>
      </vt:variant>
      <vt:variant>
        <vt:i4>5</vt:i4>
      </vt:variant>
      <vt:variant>
        <vt:lpwstr>mailto:westd1@ohio.edu</vt:lpwstr>
      </vt:variant>
      <vt:variant>
        <vt:lpwstr/>
      </vt:variant>
      <vt:variant>
        <vt:i4>7667761</vt:i4>
      </vt:variant>
      <vt:variant>
        <vt:i4>3</vt:i4>
      </vt:variant>
      <vt:variant>
        <vt:i4>0</vt:i4>
      </vt:variant>
      <vt:variant>
        <vt:i4>5</vt:i4>
      </vt:variant>
      <vt:variant>
        <vt:lpwstr>mailto:mhickman@wcupa.edu</vt:lpwstr>
      </vt:variant>
      <vt:variant>
        <vt:lpwstr/>
      </vt:variant>
      <vt:variant>
        <vt:i4>5570598</vt:i4>
      </vt:variant>
      <vt:variant>
        <vt:i4>0</vt:i4>
      </vt:variant>
      <vt:variant>
        <vt:i4>0</vt:i4>
      </vt:variant>
      <vt:variant>
        <vt:i4>5</vt:i4>
      </vt:variant>
      <vt:variant>
        <vt:lpwstr>mailto:westd1@ohio.edu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Rules</dc:title>
  <dc:subject/>
  <dc:creator>Preferred Customer</dc:creator>
  <cp:keywords/>
  <dc:description/>
  <cp:lastModifiedBy>Dan West</cp:lastModifiedBy>
  <cp:revision>2</cp:revision>
  <cp:lastPrinted>2010-02-03T08:50:00Z</cp:lastPrinted>
  <dcterms:created xsi:type="dcterms:W3CDTF">2010-02-03T08:50:00Z</dcterms:created>
  <dcterms:modified xsi:type="dcterms:W3CDTF">2010-02-03T08:50:00Z</dcterms:modified>
</cp:coreProperties>
</file>